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810DB8" w14:textId="77777777" w:rsidR="002668D2" w:rsidRDefault="0018728D" w:rsidP="004815F4">
      <w:pPr>
        <w:pStyle w:val="Heading1"/>
      </w:pPr>
      <w:r>
        <w:t>Quarterly Newsletter-</w:t>
      </w:r>
      <w:r w:rsidR="0097557B">
        <w:t xml:space="preserve">Fall </w:t>
      </w:r>
      <w:r w:rsidR="00372E66">
        <w:t>2017</w:t>
      </w:r>
    </w:p>
    <w:p w14:paraId="6EA0EAB6" w14:textId="77777777" w:rsidR="0018728D" w:rsidRPr="0042291E" w:rsidRDefault="0018728D">
      <w:pPr>
        <w:rPr>
          <w:b/>
        </w:rPr>
      </w:pPr>
      <w:r w:rsidRPr="0042291E">
        <w:rPr>
          <w:b/>
        </w:rPr>
        <w:t>AETC Program related news, resources and events:</w:t>
      </w:r>
    </w:p>
    <w:p w14:paraId="41267AFA" w14:textId="77777777" w:rsidR="003F5901" w:rsidRPr="00011C47" w:rsidRDefault="00B06558" w:rsidP="003B4EFC">
      <w:pPr>
        <w:rPr>
          <w:b/>
        </w:rPr>
      </w:pPr>
      <w:r w:rsidRPr="00011C47">
        <w:rPr>
          <w:b/>
        </w:rPr>
        <w:t>Resource</w:t>
      </w:r>
      <w:r w:rsidR="00F86F27" w:rsidRPr="00011C47">
        <w:rPr>
          <w:b/>
        </w:rPr>
        <w:t>s</w:t>
      </w:r>
      <w:r w:rsidR="00372E66" w:rsidRPr="00011C47">
        <w:rPr>
          <w:b/>
        </w:rPr>
        <w:t xml:space="preserve"> &amp; Events</w:t>
      </w:r>
    </w:p>
    <w:p w14:paraId="179A5A31" w14:textId="77777777" w:rsidR="00DB7BF8" w:rsidRDefault="003945EB" w:rsidP="00DB7BF8">
      <w:pPr>
        <w:spacing w:after="0"/>
      </w:pPr>
      <w:hyperlink r:id="rId7" w:history="1">
        <w:r w:rsidR="0097557B" w:rsidRPr="005D0C69">
          <w:rPr>
            <w:rStyle w:val="Hyperlink"/>
          </w:rPr>
          <w:t>AETC National HIV Curriculum</w:t>
        </w:r>
      </w:hyperlink>
    </w:p>
    <w:p w14:paraId="49497254" w14:textId="6FBB73D3" w:rsidR="00DB7BF8" w:rsidRDefault="00DB7BF8" w:rsidP="00DB7BF8">
      <w:pPr>
        <w:spacing w:after="0"/>
      </w:pPr>
      <w:r w:rsidRPr="00DB7BF8">
        <w:rPr>
          <w:b/>
        </w:rPr>
        <w:t>Source:</w:t>
      </w:r>
      <w:r>
        <w:t xml:space="preserve"> AETC N</w:t>
      </w:r>
      <w:r w:rsidR="00A53CDE">
        <w:t>ational Coordinating Resource Center (NCRC)</w:t>
      </w:r>
      <w:r w:rsidR="0097557B">
        <w:t xml:space="preserve">, </w:t>
      </w:r>
      <w:r w:rsidR="00ED0F39" w:rsidRPr="00ED0F39">
        <w:t>University of Washington</w:t>
      </w:r>
      <w:r w:rsidR="00ED0F39">
        <w:t xml:space="preserve">, </w:t>
      </w:r>
      <w:r w:rsidR="0097557B">
        <w:t>U.S. Dept. of Health and Human Services</w:t>
      </w:r>
      <w:r w:rsidR="00A53CDE">
        <w:t xml:space="preserve"> (HHS)</w:t>
      </w:r>
      <w:r w:rsidR="0097557B">
        <w:t xml:space="preserve">, </w:t>
      </w:r>
      <w:r w:rsidR="00A53CDE">
        <w:t xml:space="preserve">Health Resources and Services Administration </w:t>
      </w:r>
      <w:r w:rsidR="0097557B">
        <w:t>HIV/AIDS Bureau</w:t>
      </w:r>
      <w:r w:rsidR="00A53CDE">
        <w:t xml:space="preserve"> (HRSA HAB)</w:t>
      </w:r>
    </w:p>
    <w:p w14:paraId="4BD49DCA" w14:textId="558C7C61" w:rsidR="00052C41" w:rsidRDefault="00DB7BF8" w:rsidP="00052C41">
      <w:pPr>
        <w:spacing w:after="0"/>
        <w:rPr>
          <w:rFonts w:ascii="Calibri" w:eastAsia="Calibri" w:hAnsi="Calibri" w:cs="Times New Roman"/>
        </w:rPr>
      </w:pPr>
      <w:r>
        <w:rPr>
          <w:b/>
        </w:rPr>
        <w:t xml:space="preserve">Description: </w:t>
      </w:r>
      <w:r w:rsidR="00ED0F39">
        <w:t xml:space="preserve">The AETC National HIV Curriculum </w:t>
      </w:r>
      <w:r w:rsidR="005D0C69">
        <w:t xml:space="preserve">(NHC) </w:t>
      </w:r>
      <w:r w:rsidR="00ED0F39">
        <w:t xml:space="preserve">is launched and </w:t>
      </w:r>
      <w:r w:rsidR="00FA4BD6">
        <w:t xml:space="preserve">available for </w:t>
      </w:r>
      <w:r w:rsidR="00FA4BD6" w:rsidRPr="00FA4BD6">
        <w:t>clinicians of all levels – from novice to expert – as well as health p</w:t>
      </w:r>
      <w:r w:rsidR="00FA4BD6">
        <w:t xml:space="preserve">rofession faculty and students to </w:t>
      </w:r>
      <w:r w:rsidR="005D0C69">
        <w:t xml:space="preserve">stay </w:t>
      </w:r>
      <w:r w:rsidR="00FA4BD6" w:rsidRPr="00FA4BD6">
        <w:t>update</w:t>
      </w:r>
      <w:r w:rsidR="00052C41">
        <w:t>d and informed</w:t>
      </w:r>
      <w:r w:rsidR="00FA4BD6" w:rsidRPr="00FA4BD6">
        <w:t xml:space="preserve"> about national guideline recommendations for quality HIV in</w:t>
      </w:r>
      <w:r w:rsidR="00052C41">
        <w:t xml:space="preserve">fection prevention, diagnosis, </w:t>
      </w:r>
      <w:r w:rsidR="00FA4BD6" w:rsidRPr="00FA4BD6">
        <w:t>and treatment.</w:t>
      </w:r>
      <w:r w:rsidR="00052C41">
        <w:t xml:space="preserve"> </w:t>
      </w:r>
      <w:r w:rsidR="006F2CD9">
        <w:t xml:space="preserve">The NHC </w:t>
      </w:r>
      <w:r w:rsidR="00052C41">
        <w:t xml:space="preserve">serves as a quick reference </w:t>
      </w:r>
      <w:r w:rsidR="005D0C69">
        <w:t>guide</w:t>
      </w:r>
      <w:r w:rsidR="006F2CD9">
        <w:t xml:space="preserve">, </w:t>
      </w:r>
      <w:r w:rsidR="00052C41">
        <w:t xml:space="preserve">a self-study </w:t>
      </w:r>
      <w:r w:rsidR="005D0C69">
        <w:t>tool</w:t>
      </w:r>
      <w:r w:rsidR="006F2CD9">
        <w:t xml:space="preserve"> with</w:t>
      </w:r>
      <w:r w:rsidR="005D0C69">
        <w:t xml:space="preserve"> </w:t>
      </w:r>
      <w:r w:rsidR="00FA4BD6" w:rsidRPr="00FA4BD6">
        <w:t>FREE CME/C</w:t>
      </w:r>
      <w:r w:rsidR="00313D2D">
        <w:t>N</w:t>
      </w:r>
      <w:r w:rsidR="00FA4BD6" w:rsidRPr="00FA4BD6">
        <w:t>E</w:t>
      </w:r>
      <w:r w:rsidR="00313D2D">
        <w:t xml:space="preserve"> units,</w:t>
      </w:r>
      <w:r w:rsidR="00FA4BD6" w:rsidRPr="00FA4BD6">
        <w:t xml:space="preserve"> </w:t>
      </w:r>
      <w:r w:rsidR="006F2CD9">
        <w:t>and provides slides and images for training purposes</w:t>
      </w:r>
      <w:r w:rsidR="00052C41">
        <w:t xml:space="preserve">. </w:t>
      </w:r>
      <w:r w:rsidR="00FA4BD6" w:rsidRPr="00FA4BD6">
        <w:t>The NHC is comprised of different core competency</w:t>
      </w:r>
      <w:r w:rsidR="003A6788">
        <w:t xml:space="preserve"> modules</w:t>
      </w:r>
      <w:r w:rsidR="00FA4BD6" w:rsidRPr="00FA4BD6">
        <w:t xml:space="preserve"> identified as</w:t>
      </w:r>
      <w:r w:rsidR="00052C41">
        <w:t xml:space="preserve"> essential by HIV care experts, and includes </w:t>
      </w:r>
      <w:r w:rsidR="00052C41">
        <w:rPr>
          <w:rFonts w:ascii="Calibri" w:eastAsia="Calibri" w:hAnsi="Calibri" w:cs="Times New Roman"/>
        </w:rPr>
        <w:t>c</w:t>
      </w:r>
      <w:r w:rsidR="00052C41" w:rsidRPr="00052C41">
        <w:rPr>
          <w:rFonts w:ascii="Calibri" w:eastAsia="Calibri" w:hAnsi="Calibri" w:cs="Times New Roman"/>
        </w:rPr>
        <w:t>linical screening tools and calculators</w:t>
      </w:r>
      <w:r w:rsidR="00052C41">
        <w:rPr>
          <w:rFonts w:ascii="Calibri" w:eastAsia="Calibri" w:hAnsi="Calibri" w:cs="Times New Roman"/>
        </w:rPr>
        <w:t>,</w:t>
      </w:r>
      <w:r w:rsidR="00052C41" w:rsidRPr="00052C41">
        <w:rPr>
          <w:rFonts w:ascii="Calibri" w:eastAsia="Calibri" w:hAnsi="Calibri" w:cs="Times New Roman"/>
        </w:rPr>
        <w:t xml:space="preserve"> inter</w:t>
      </w:r>
      <w:r w:rsidR="00052C41">
        <w:rPr>
          <w:rFonts w:ascii="Calibri" w:eastAsia="Calibri" w:hAnsi="Calibri" w:cs="Times New Roman"/>
        </w:rPr>
        <w:t>active self-assessment question</w:t>
      </w:r>
      <w:r w:rsidR="005D0C69">
        <w:rPr>
          <w:rFonts w:ascii="Calibri" w:eastAsia="Calibri" w:hAnsi="Calibri" w:cs="Times New Roman"/>
        </w:rPr>
        <w:t>s</w:t>
      </w:r>
      <w:r w:rsidR="00052C41">
        <w:rPr>
          <w:rFonts w:ascii="Calibri" w:eastAsia="Calibri" w:hAnsi="Calibri" w:cs="Times New Roman"/>
        </w:rPr>
        <w:t xml:space="preserve">, </w:t>
      </w:r>
      <w:r w:rsidR="00052C41" w:rsidRPr="00052C41">
        <w:rPr>
          <w:rFonts w:ascii="Calibri" w:eastAsia="Calibri" w:hAnsi="Calibri" w:cs="Times New Roman"/>
        </w:rPr>
        <w:t>antiretroviral medications guide and references</w:t>
      </w:r>
      <w:r w:rsidR="007B00B0">
        <w:rPr>
          <w:rFonts w:ascii="Calibri" w:eastAsia="Calibri" w:hAnsi="Calibri" w:cs="Times New Roman"/>
        </w:rPr>
        <w:t xml:space="preserve">, and </w:t>
      </w:r>
      <w:r w:rsidR="00052C41">
        <w:rPr>
          <w:rFonts w:ascii="Calibri" w:eastAsia="Calibri" w:hAnsi="Calibri" w:cs="Times New Roman"/>
        </w:rPr>
        <w:t>c</w:t>
      </w:r>
      <w:r w:rsidR="00052C41" w:rsidRPr="00052C41">
        <w:rPr>
          <w:rFonts w:ascii="Calibri" w:eastAsia="Calibri" w:hAnsi="Calibri" w:cs="Times New Roman"/>
        </w:rPr>
        <w:t>linical challenges answered by national HIV clinical experts</w:t>
      </w:r>
      <w:r w:rsidR="00052C41">
        <w:rPr>
          <w:rFonts w:ascii="Calibri" w:eastAsia="Calibri" w:hAnsi="Calibri" w:cs="Times New Roman"/>
        </w:rPr>
        <w:t xml:space="preserve">. </w:t>
      </w:r>
      <w:r w:rsidR="005D0C69">
        <w:rPr>
          <w:rFonts w:ascii="Calibri" w:eastAsia="Calibri" w:hAnsi="Calibri" w:cs="Times New Roman"/>
        </w:rPr>
        <w:t>We encourage you to share this new tool with your colleagues and students. NHC posters and postcards are available to display and disseminate at your health</w:t>
      </w:r>
      <w:r w:rsidR="000116D3">
        <w:rPr>
          <w:rFonts w:ascii="Calibri" w:eastAsia="Calibri" w:hAnsi="Calibri" w:cs="Times New Roman"/>
        </w:rPr>
        <w:t>care</w:t>
      </w:r>
      <w:r w:rsidR="005D0C69">
        <w:rPr>
          <w:rFonts w:ascii="Calibri" w:eastAsia="Calibri" w:hAnsi="Calibri" w:cs="Times New Roman"/>
        </w:rPr>
        <w:t xml:space="preserve"> facility or training event. </w:t>
      </w:r>
      <w:r w:rsidR="00737E06">
        <w:rPr>
          <w:rFonts w:ascii="Calibri" w:eastAsia="Calibri" w:hAnsi="Calibri" w:cs="Times New Roman"/>
        </w:rPr>
        <w:t>Download</w:t>
      </w:r>
      <w:r w:rsidR="005D0C69">
        <w:rPr>
          <w:rFonts w:ascii="Calibri" w:eastAsia="Calibri" w:hAnsi="Calibri" w:cs="Times New Roman"/>
        </w:rPr>
        <w:t xml:space="preserve"> a PDF version of these resources f</w:t>
      </w:r>
      <w:r w:rsidR="00737E06">
        <w:rPr>
          <w:rFonts w:ascii="Calibri" w:eastAsia="Calibri" w:hAnsi="Calibri" w:cs="Times New Roman"/>
        </w:rPr>
        <w:t>or online sharing, or contact the AETC NCRC</w:t>
      </w:r>
      <w:r w:rsidR="005D0C69">
        <w:rPr>
          <w:rFonts w:ascii="Calibri" w:eastAsia="Calibri" w:hAnsi="Calibri" w:cs="Times New Roman"/>
        </w:rPr>
        <w:t xml:space="preserve"> at </w:t>
      </w:r>
      <w:hyperlink r:id="rId8" w:history="1">
        <w:r w:rsidR="005D0C69" w:rsidRPr="00903C9E">
          <w:rPr>
            <w:rStyle w:val="Hyperlink"/>
            <w:rFonts w:ascii="Calibri" w:eastAsia="Calibri" w:hAnsi="Calibri" w:cs="Times New Roman"/>
          </w:rPr>
          <w:t>info@aidsetc.org</w:t>
        </w:r>
      </w:hyperlink>
      <w:r w:rsidR="005D0C69">
        <w:rPr>
          <w:rFonts w:ascii="Calibri" w:eastAsia="Calibri" w:hAnsi="Calibri" w:cs="Times New Roman"/>
        </w:rPr>
        <w:t xml:space="preserve"> to order </w:t>
      </w:r>
      <w:r w:rsidR="00737E06">
        <w:rPr>
          <w:rFonts w:ascii="Calibri" w:eastAsia="Calibri" w:hAnsi="Calibri" w:cs="Times New Roman"/>
        </w:rPr>
        <w:t xml:space="preserve">free </w:t>
      </w:r>
      <w:r w:rsidR="005D0C69">
        <w:rPr>
          <w:rFonts w:ascii="Calibri" w:eastAsia="Calibri" w:hAnsi="Calibri" w:cs="Times New Roman"/>
        </w:rPr>
        <w:t xml:space="preserve">copies. </w:t>
      </w:r>
    </w:p>
    <w:p w14:paraId="57BA7BE4" w14:textId="77777777" w:rsidR="005D0C69" w:rsidRPr="00052C41" w:rsidRDefault="003945EB" w:rsidP="00052C41">
      <w:pPr>
        <w:spacing w:after="0"/>
        <w:rPr>
          <w:rFonts w:ascii="Calibri" w:eastAsia="Calibri" w:hAnsi="Calibri" w:cs="Times New Roman"/>
          <w:i/>
        </w:rPr>
      </w:pPr>
      <w:hyperlink r:id="rId9" w:history="1">
        <w:r w:rsidR="005D0C69" w:rsidRPr="005D0C69">
          <w:rPr>
            <w:rStyle w:val="Hyperlink"/>
            <w:rFonts w:ascii="Calibri" w:eastAsia="Calibri" w:hAnsi="Calibri" w:cs="Times New Roman"/>
            <w:i/>
          </w:rPr>
          <w:t>Link to the curriculum</w:t>
        </w:r>
      </w:hyperlink>
    </w:p>
    <w:p w14:paraId="3F9F44EE" w14:textId="77777777" w:rsidR="005D0C69" w:rsidRDefault="003945EB" w:rsidP="00737E06">
      <w:pPr>
        <w:spacing w:after="0"/>
        <w:rPr>
          <w:i/>
        </w:rPr>
      </w:pPr>
      <w:hyperlink r:id="rId10" w:history="1">
        <w:r w:rsidR="000952F8" w:rsidRPr="00737E06">
          <w:rPr>
            <w:rStyle w:val="Hyperlink"/>
            <w:i/>
          </w:rPr>
          <w:t xml:space="preserve">Download the </w:t>
        </w:r>
        <w:r w:rsidR="00765D67" w:rsidRPr="00737E06">
          <w:rPr>
            <w:rStyle w:val="Hyperlink"/>
            <w:i/>
          </w:rPr>
          <w:t xml:space="preserve">poster </w:t>
        </w:r>
        <w:r w:rsidR="000952F8" w:rsidRPr="00737E06">
          <w:rPr>
            <w:rStyle w:val="Hyperlink"/>
            <w:i/>
          </w:rPr>
          <w:t>PDF</w:t>
        </w:r>
      </w:hyperlink>
    </w:p>
    <w:p w14:paraId="554EDC26" w14:textId="77777777" w:rsidR="00737E06" w:rsidRDefault="003945EB" w:rsidP="003B4EFC">
      <w:pPr>
        <w:rPr>
          <w:i/>
        </w:rPr>
      </w:pPr>
      <w:hyperlink r:id="rId11" w:history="1">
        <w:r w:rsidR="00737E06" w:rsidRPr="00737E06">
          <w:rPr>
            <w:rStyle w:val="Hyperlink"/>
            <w:i/>
          </w:rPr>
          <w:t>Download the postcard PDF</w:t>
        </w:r>
      </w:hyperlink>
    </w:p>
    <w:p w14:paraId="73254A20" w14:textId="25FD06AD" w:rsidR="002D04CD" w:rsidRDefault="00A61605" w:rsidP="007161DE">
      <w:pPr>
        <w:rPr>
          <w:i/>
        </w:rPr>
      </w:pPr>
      <w:r>
        <w:rPr>
          <w:i/>
          <w:noProof/>
        </w:rPr>
        <w:drawing>
          <wp:inline distT="0" distB="0" distL="0" distR="0" wp14:anchorId="2E25CD67" wp14:editId="4F9C43BA">
            <wp:extent cx="4333875" cy="1295400"/>
            <wp:effectExtent l="0" t="0" r="9525" b="0"/>
            <wp:docPr id="8" name="Picture 8" descr="C:\Users\collinj3\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inj3\Desktop\Captu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3875" cy="1295400"/>
                    </a:xfrm>
                    <a:prstGeom prst="rect">
                      <a:avLst/>
                    </a:prstGeom>
                    <a:noFill/>
                    <a:ln>
                      <a:noFill/>
                    </a:ln>
                  </pic:spPr>
                </pic:pic>
              </a:graphicData>
            </a:graphic>
          </wp:inline>
        </w:drawing>
      </w:r>
    </w:p>
    <w:p w14:paraId="2BF44BE5" w14:textId="77777777" w:rsidR="00F15887" w:rsidRDefault="00F15887" w:rsidP="007161DE">
      <w:pPr>
        <w:rPr>
          <w:i/>
        </w:rPr>
      </w:pPr>
    </w:p>
    <w:p w14:paraId="21B884DA" w14:textId="77777777" w:rsidR="00F15887" w:rsidRDefault="003945EB" w:rsidP="00F15887">
      <w:pPr>
        <w:spacing w:after="0"/>
      </w:pPr>
      <w:hyperlink r:id="rId13">
        <w:r w:rsidR="00F15887" w:rsidRPr="418A540A">
          <w:rPr>
            <w:rStyle w:val="Hyperlink"/>
          </w:rPr>
          <w:t>HIV/HCV Co-infection: An AETC National Curriculum</w:t>
        </w:r>
      </w:hyperlink>
    </w:p>
    <w:p w14:paraId="3ECD6E8B" w14:textId="77777777" w:rsidR="00F15887" w:rsidRDefault="00F15887" w:rsidP="00F15887">
      <w:pPr>
        <w:spacing w:after="0"/>
      </w:pPr>
      <w:r w:rsidRPr="418A540A">
        <w:rPr>
          <w:b/>
          <w:bCs/>
        </w:rPr>
        <w:t>Source:</w:t>
      </w:r>
      <w:r>
        <w:t xml:space="preserve"> AETC NCRC, MidAtlantic AETC, New England AETC, Northeast/Caribbean AETC, South Central AETC, Southeast AETC, HRSA HAB</w:t>
      </w:r>
    </w:p>
    <w:p w14:paraId="6A16B20B" w14:textId="1DA2036A" w:rsidR="00F15887" w:rsidRDefault="00F15887" w:rsidP="00F15887">
      <w:pPr>
        <w:spacing w:after="0"/>
      </w:pPr>
      <w:r w:rsidRPr="418A540A">
        <w:rPr>
          <w:b/>
          <w:bCs/>
        </w:rPr>
        <w:t xml:space="preserve">Description: </w:t>
      </w:r>
      <w:r w:rsidRPr="00E3615A">
        <w:rPr>
          <w:bCs/>
        </w:rPr>
        <w:t xml:space="preserve">This curriculum was developed as a component of HRSA/HAB’s </w:t>
      </w:r>
      <w:r w:rsidRPr="00E3615A">
        <w:rPr>
          <w:bCs/>
          <w:i/>
        </w:rPr>
        <w:t>Jurisdictional Approaches to Curing Hepatitis C among HIV/HCV Co-infected People of Color</w:t>
      </w:r>
      <w:r w:rsidRPr="00E3615A">
        <w:rPr>
          <w:bCs/>
        </w:rPr>
        <w:t xml:space="preserve"> project.</w:t>
      </w:r>
      <w:r>
        <w:rPr>
          <w:bCs/>
        </w:rPr>
        <w:t xml:space="preserve"> </w:t>
      </w:r>
      <w:r>
        <w:t xml:space="preserve">The goal of the curriculum is to provide an evidence-based online tool for healthcare providers and trainers of healthcare providers to increase their knowledge of HIV and hepatitis C virus (HCV) co-infection among people of color in the U.S. and its territories. Topics covered include prevention, screening, diagnosis and treatment </w:t>
      </w:r>
      <w:r>
        <w:lastRenderedPageBreak/>
        <w:t>recommendations as well as barriers and other co-factors that may impede optimal treatment outcomes for co-infected people of color. It is structured around six core competencies identified as essential for providers treating co-infected people living with HIV. We encourage you to share this new tool with your colleagues and students. HIV/HCV curriculum postcards are available to display and disseminate at your healthcare facility or with health trainers. Download a PDF version of this resource for online sharing, or contact the AETC NCRC at info@aidsetc.org to order free copies.</w:t>
      </w:r>
    </w:p>
    <w:p w14:paraId="03B95140" w14:textId="77777777" w:rsidR="00F15887" w:rsidRDefault="003945EB" w:rsidP="00F15887">
      <w:pPr>
        <w:spacing w:after="0"/>
        <w:rPr>
          <w:i/>
          <w:iCs/>
        </w:rPr>
      </w:pPr>
      <w:hyperlink r:id="rId14">
        <w:r w:rsidR="00F15887" w:rsidRPr="418A540A">
          <w:rPr>
            <w:rStyle w:val="Hyperlink"/>
            <w:i/>
            <w:iCs/>
          </w:rPr>
          <w:t>Link to the curriculum slides</w:t>
        </w:r>
      </w:hyperlink>
    </w:p>
    <w:p w14:paraId="776EC463" w14:textId="77777777" w:rsidR="00F15887" w:rsidRDefault="003945EB" w:rsidP="00F15887">
      <w:pPr>
        <w:rPr>
          <w:i/>
          <w:iCs/>
        </w:rPr>
      </w:pPr>
      <w:hyperlink r:id="rId15">
        <w:r w:rsidR="00F15887" w:rsidRPr="418A540A">
          <w:rPr>
            <w:rStyle w:val="Hyperlink"/>
            <w:i/>
            <w:iCs/>
          </w:rPr>
          <w:t>Download the postcard PDF</w:t>
        </w:r>
      </w:hyperlink>
    </w:p>
    <w:p w14:paraId="56106130" w14:textId="240C12A5" w:rsidR="00F15887" w:rsidRDefault="00F15887" w:rsidP="007161DE">
      <w:pPr>
        <w:rPr>
          <w:i/>
        </w:rPr>
      </w:pPr>
      <w:r>
        <w:rPr>
          <w:i/>
          <w:iCs/>
          <w:noProof/>
          <w:color w:val="0000FF"/>
          <w:u w:val="single"/>
        </w:rPr>
        <w:drawing>
          <wp:inline distT="0" distB="0" distL="0" distR="0" wp14:anchorId="7E33F730" wp14:editId="2A9EF5EF">
            <wp:extent cx="2422478" cy="1617202"/>
            <wp:effectExtent l="0" t="0" r="0" b="2540"/>
            <wp:docPr id="10" name="Picture 10" descr="C:\Users\collinj3\Desktop\HIV_HCV coinfec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inj3\Desktop\HIV_HCV coinfection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6807" cy="1620092"/>
                    </a:xfrm>
                    <a:prstGeom prst="rect">
                      <a:avLst/>
                    </a:prstGeom>
                    <a:noFill/>
                    <a:ln>
                      <a:noFill/>
                    </a:ln>
                  </pic:spPr>
                </pic:pic>
              </a:graphicData>
            </a:graphic>
          </wp:inline>
        </w:drawing>
      </w:r>
    </w:p>
    <w:p w14:paraId="4DCB97F4" w14:textId="77777777" w:rsidR="00F15887" w:rsidRPr="007161DE" w:rsidRDefault="00F15887" w:rsidP="007161DE">
      <w:pPr>
        <w:rPr>
          <w:i/>
        </w:rPr>
      </w:pPr>
    </w:p>
    <w:p w14:paraId="5F8EE682" w14:textId="3D2586A9" w:rsidR="002D04CD" w:rsidRDefault="003945EB" w:rsidP="002D04CD">
      <w:pPr>
        <w:spacing w:after="0" w:line="240" w:lineRule="auto"/>
      </w:pPr>
      <w:hyperlink r:id="rId17" w:history="1">
        <w:r w:rsidR="002D04CD" w:rsidRPr="002D04CD">
          <w:rPr>
            <w:rStyle w:val="Hyperlink"/>
          </w:rPr>
          <w:t>The Los Angeles HIV Public Health Fellowship</w:t>
        </w:r>
      </w:hyperlink>
    </w:p>
    <w:p w14:paraId="63ABD90F" w14:textId="5D7BED78" w:rsidR="002D04CD" w:rsidRDefault="002D04CD" w:rsidP="002D04CD">
      <w:pPr>
        <w:spacing w:after="0" w:line="240" w:lineRule="auto"/>
      </w:pPr>
      <w:r w:rsidRPr="002D04CD">
        <w:rPr>
          <w:b/>
        </w:rPr>
        <w:t>Source:</w:t>
      </w:r>
      <w:r>
        <w:t xml:space="preserve"> </w:t>
      </w:r>
      <w:r w:rsidRPr="002D04CD">
        <w:t xml:space="preserve">Pacific </w:t>
      </w:r>
      <w:r>
        <w:t>AETC, University of Southern</w:t>
      </w:r>
      <w:r w:rsidR="007161DE">
        <w:t xml:space="preserve"> California</w:t>
      </w:r>
      <w:r>
        <w:t xml:space="preserve"> K</w:t>
      </w:r>
      <w:r w:rsidR="007161DE">
        <w:t xml:space="preserve">eck School of Medicine, </w:t>
      </w:r>
      <w:r w:rsidR="007161DE" w:rsidRPr="007161DE">
        <w:t>Los Angeles County Department of Health Services</w:t>
      </w:r>
      <w:r w:rsidR="007161DE">
        <w:t xml:space="preserve">, </w:t>
      </w:r>
      <w:proofErr w:type="spellStart"/>
      <w:r w:rsidR="007161DE" w:rsidRPr="007161DE">
        <w:t>ViiV</w:t>
      </w:r>
      <w:proofErr w:type="spellEnd"/>
      <w:r w:rsidR="007161DE" w:rsidRPr="007161DE">
        <w:t xml:space="preserve"> Health Care</w:t>
      </w:r>
      <w:r w:rsidR="007161DE">
        <w:t xml:space="preserve">, </w:t>
      </w:r>
      <w:r w:rsidR="007161DE" w:rsidRPr="007161DE">
        <w:t xml:space="preserve">LA </w:t>
      </w:r>
      <w:proofErr w:type="spellStart"/>
      <w:r w:rsidR="007161DE" w:rsidRPr="007161DE">
        <w:t>BioMed</w:t>
      </w:r>
      <w:proofErr w:type="spellEnd"/>
    </w:p>
    <w:p w14:paraId="28822F5F" w14:textId="4A606B09" w:rsidR="002D04CD" w:rsidRDefault="002D04CD" w:rsidP="002D04CD">
      <w:pPr>
        <w:spacing w:after="0" w:line="240" w:lineRule="auto"/>
      </w:pPr>
      <w:r w:rsidRPr="002D04CD">
        <w:rPr>
          <w:b/>
        </w:rPr>
        <w:t xml:space="preserve">Description: </w:t>
      </w:r>
      <w:r>
        <w:rPr>
          <w:b/>
        </w:rPr>
        <w:t xml:space="preserve"> </w:t>
      </w:r>
      <w:r w:rsidR="00853EF8">
        <w:t xml:space="preserve">Pacific AETC, </w:t>
      </w:r>
      <w:r w:rsidRPr="002D04CD">
        <w:t>Keck School of Medicine</w:t>
      </w:r>
      <w:r w:rsidR="00853EF8">
        <w:t>,</w:t>
      </w:r>
      <w:r w:rsidRPr="002D04CD">
        <w:t xml:space="preserve"> </w:t>
      </w:r>
      <w:r w:rsidR="00853EF8">
        <w:t xml:space="preserve">and partners, </w:t>
      </w:r>
      <w:r>
        <w:t>are</w:t>
      </w:r>
      <w:r w:rsidRPr="002D04CD">
        <w:t xml:space="preserve"> curre</w:t>
      </w:r>
      <w:r>
        <w:t>n</w:t>
      </w:r>
      <w:r w:rsidR="007161DE">
        <w:t>tly recruiting fellows for its two</w:t>
      </w:r>
      <w:r>
        <w:t>-</w:t>
      </w:r>
      <w:r w:rsidRPr="002D04CD">
        <w:t>year HIV Public Health Fellowship Program</w:t>
      </w:r>
      <w:r>
        <w:t xml:space="preserve">. </w:t>
      </w:r>
      <w:r w:rsidRPr="002D04CD">
        <w:t xml:space="preserve">The fellowship is for primary care physicians to become knowledgeable and have the necessary skills to provide comprehensive high-level, patient-centered HIV care, so they can develop community specific </w:t>
      </w:r>
      <w:r w:rsidRPr="00853EF8">
        <w:t>interventions</w:t>
      </w:r>
      <w:r w:rsidRPr="002D04CD">
        <w:t>, become systems leaders, and be successful community partners for the most vulnerabl</w:t>
      </w:r>
      <w:r w:rsidR="007161DE">
        <w:t xml:space="preserve">e populations in HIV epidemics. </w:t>
      </w:r>
      <w:r w:rsidR="007161DE" w:rsidRPr="007161DE">
        <w:rPr>
          <w:b/>
        </w:rPr>
        <w:t>Applications will be accepted through November 15, 2017</w:t>
      </w:r>
      <w:r w:rsidR="007161DE">
        <w:t>. Up to four</w:t>
      </w:r>
      <w:r w:rsidR="007161DE" w:rsidRPr="007161DE">
        <w:t xml:space="preserve"> candidates </w:t>
      </w:r>
      <w:r w:rsidR="007161DE">
        <w:t>will be accepted for this program which</w:t>
      </w:r>
      <w:r w:rsidR="007161DE" w:rsidRPr="007161DE">
        <w:t xml:space="preserve"> begins August 1, 2018.</w:t>
      </w:r>
    </w:p>
    <w:p w14:paraId="5F9A4753" w14:textId="02AD5DD1" w:rsidR="002D04CD" w:rsidRPr="007161DE" w:rsidRDefault="003945EB" w:rsidP="002D04CD">
      <w:pPr>
        <w:spacing w:after="0" w:line="240" w:lineRule="auto"/>
        <w:rPr>
          <w:i/>
        </w:rPr>
      </w:pPr>
      <w:hyperlink r:id="rId18" w:history="1">
        <w:r w:rsidR="007161DE" w:rsidRPr="007161DE">
          <w:rPr>
            <w:rStyle w:val="Hyperlink"/>
            <w:i/>
          </w:rPr>
          <w:t>Link to download the program brochure and application</w:t>
        </w:r>
      </w:hyperlink>
    </w:p>
    <w:p w14:paraId="41E579FD" w14:textId="77777777" w:rsidR="00731D77" w:rsidRDefault="00731D77" w:rsidP="00497223">
      <w:pPr>
        <w:spacing w:after="0" w:line="240" w:lineRule="auto"/>
        <w:rPr>
          <w:b/>
        </w:rPr>
      </w:pPr>
    </w:p>
    <w:p w14:paraId="0781876C" w14:textId="2FF47622" w:rsidR="00497223" w:rsidRPr="00B832CE" w:rsidRDefault="00C511F4" w:rsidP="00497223">
      <w:pPr>
        <w:spacing w:after="0" w:line="240" w:lineRule="auto"/>
        <w:rPr>
          <w:b/>
        </w:rPr>
      </w:pPr>
      <w:r w:rsidRPr="00B832CE">
        <w:rPr>
          <w:b/>
        </w:rPr>
        <w:t>New! In Brief: HIV and Hepatitis News</w:t>
      </w:r>
      <w:r w:rsidR="00D30D5E" w:rsidRPr="00B832CE">
        <w:rPr>
          <w:b/>
        </w:rPr>
        <w:t xml:space="preserve"> </w:t>
      </w:r>
    </w:p>
    <w:p w14:paraId="08754C36" w14:textId="041314B4" w:rsidR="00C511F4" w:rsidRDefault="00C511F4" w:rsidP="00497223">
      <w:pPr>
        <w:spacing w:after="0" w:line="240" w:lineRule="auto"/>
      </w:pPr>
      <w:r w:rsidRPr="00D30D5E">
        <w:rPr>
          <w:b/>
        </w:rPr>
        <w:t>Source:</w:t>
      </w:r>
      <w:r>
        <w:t xml:space="preserve"> </w:t>
      </w:r>
      <w:r w:rsidR="00D30D5E">
        <w:t>New England AETC (NEAETC)</w:t>
      </w:r>
    </w:p>
    <w:p w14:paraId="1F625EFE" w14:textId="6D75959D" w:rsidR="00D30D5E" w:rsidRPr="00D30D5E" w:rsidRDefault="00D30D5E" w:rsidP="00D30D5E">
      <w:pPr>
        <w:spacing w:after="0" w:line="240" w:lineRule="auto"/>
      </w:pPr>
      <w:r w:rsidRPr="00D30D5E">
        <w:rPr>
          <w:b/>
        </w:rPr>
        <w:t xml:space="preserve">Description: </w:t>
      </w:r>
      <w:r>
        <w:rPr>
          <w:b/>
        </w:rPr>
        <w:t xml:space="preserve"> </w:t>
      </w:r>
      <w:r w:rsidRPr="00D30D5E">
        <w:t xml:space="preserve">NEAETC is launching a new information resource – </w:t>
      </w:r>
      <w:r w:rsidRPr="00D30D5E">
        <w:rPr>
          <w:i/>
        </w:rPr>
        <w:t>In Brief: HIV and Hepatitis News</w:t>
      </w:r>
      <w:r>
        <w:t xml:space="preserve"> – that will replace the</w:t>
      </w:r>
      <w:r w:rsidRPr="00D30D5E">
        <w:t xml:space="preserve"> online newsletter</w:t>
      </w:r>
      <w:r>
        <w:t xml:space="preserve"> </w:t>
      </w:r>
      <w:r w:rsidRPr="00D30D5E">
        <w:rPr>
          <w:i/>
        </w:rPr>
        <w:t>HIV and Health Disparities Update</w:t>
      </w:r>
      <w:r w:rsidRPr="00D30D5E">
        <w:t xml:space="preserve">. </w:t>
      </w:r>
      <w:r w:rsidRPr="00234C33">
        <w:rPr>
          <w:i/>
        </w:rPr>
        <w:t>In Brief</w:t>
      </w:r>
      <w:r w:rsidRPr="00D30D5E">
        <w:t xml:space="preserve"> consists of concise summaries of the latest information about HIV, hepatitis, and health disparities organized by topic for easy review. Each item includes links to source materials and resources </w:t>
      </w:r>
      <w:r w:rsidR="009D69EF">
        <w:t xml:space="preserve">for further exploration into featured </w:t>
      </w:r>
      <w:r w:rsidR="00234C33">
        <w:t>news</w:t>
      </w:r>
      <w:r w:rsidR="009D69EF">
        <w:t xml:space="preserve"> </w:t>
      </w:r>
      <w:r w:rsidRPr="00D30D5E">
        <w:t>and</w:t>
      </w:r>
      <w:r>
        <w:t xml:space="preserve"> developments. </w:t>
      </w:r>
      <w:r w:rsidRPr="00234C33">
        <w:rPr>
          <w:i/>
        </w:rPr>
        <w:t>In Brief</w:t>
      </w:r>
      <w:r>
        <w:t xml:space="preserve"> will also</w:t>
      </w:r>
      <w:r w:rsidRPr="00D30D5E">
        <w:t xml:space="preserve"> provide links to related information about NEAETC events and online resources to help build and maintain your expertise on all matters </w:t>
      </w:r>
      <w:r>
        <w:t xml:space="preserve">regarding </w:t>
      </w:r>
      <w:r w:rsidRPr="00D30D5E">
        <w:t>HIV, viral hepatitis, and related issues.</w:t>
      </w:r>
      <w:r>
        <w:t xml:space="preserve"> To subscribe</w:t>
      </w:r>
      <w:r w:rsidR="00234C33">
        <w:t>,</w:t>
      </w:r>
      <w:r>
        <w:t xml:space="preserve"> email </w:t>
      </w:r>
      <w:r w:rsidRPr="00D30D5E">
        <w:t xml:space="preserve">aidsed@gmail.com and request to be added to the NEAETC listserv to receive the new </w:t>
      </w:r>
      <w:r w:rsidRPr="00234C33">
        <w:rPr>
          <w:i/>
        </w:rPr>
        <w:t>In Brief</w:t>
      </w:r>
      <w:r w:rsidRPr="00D30D5E">
        <w:t xml:space="preserve"> and other relevant communications from NEAETC</w:t>
      </w:r>
      <w:r>
        <w:t xml:space="preserve">. </w:t>
      </w:r>
    </w:p>
    <w:p w14:paraId="56345FBC" w14:textId="77777777" w:rsidR="000A4796" w:rsidRPr="000A4796" w:rsidRDefault="000A4796" w:rsidP="000A4796">
      <w:pPr>
        <w:spacing w:after="0"/>
      </w:pPr>
    </w:p>
    <w:p w14:paraId="32499C18" w14:textId="77777777" w:rsidR="000A4796" w:rsidRPr="000A4796" w:rsidRDefault="000A4796" w:rsidP="000A4796">
      <w:pPr>
        <w:spacing w:after="0"/>
      </w:pPr>
      <w:r w:rsidRPr="000A4796">
        <w:rPr>
          <w:color w:val="0000FF" w:themeColor="hyperlink"/>
          <w:u w:val="single"/>
        </w:rPr>
        <w:t>13</w:t>
      </w:r>
      <w:r w:rsidRPr="000A4796">
        <w:rPr>
          <w:color w:val="0000FF" w:themeColor="hyperlink"/>
          <w:u w:val="single"/>
          <w:vertAlign w:val="superscript"/>
        </w:rPr>
        <w:t>th</w:t>
      </w:r>
      <w:r w:rsidRPr="000A4796">
        <w:rPr>
          <w:color w:val="0000FF" w:themeColor="hyperlink"/>
          <w:u w:val="single"/>
        </w:rPr>
        <w:t xml:space="preserve"> </w:t>
      </w:r>
      <w:hyperlink r:id="rId19">
        <w:r w:rsidRPr="000A4796">
          <w:rPr>
            <w:color w:val="0000FF" w:themeColor="hyperlink"/>
            <w:u w:val="single"/>
          </w:rPr>
          <w:t>Annual National Conference on HIV/AIDS &amp; Aging - September 29, 2017, Brookline, MA</w:t>
        </w:r>
      </w:hyperlink>
    </w:p>
    <w:p w14:paraId="4CF614AB" w14:textId="77777777" w:rsidR="000A4796" w:rsidRPr="000A4796" w:rsidRDefault="000A4796" w:rsidP="000A4796">
      <w:pPr>
        <w:spacing w:after="0"/>
      </w:pPr>
      <w:r w:rsidRPr="000A4796">
        <w:rPr>
          <w:b/>
        </w:rPr>
        <w:t>Source:</w:t>
      </w:r>
      <w:r w:rsidRPr="000A4796">
        <w:t xml:space="preserve"> New England Association on HIV Over Fifty, New England AETC</w:t>
      </w:r>
    </w:p>
    <w:p w14:paraId="1783B6B2" w14:textId="77777777" w:rsidR="000A4796" w:rsidRPr="000A4796" w:rsidRDefault="000A4796" w:rsidP="000A4796">
      <w:pPr>
        <w:spacing w:after="0"/>
        <w:rPr>
          <w:b/>
        </w:rPr>
      </w:pPr>
      <w:r w:rsidRPr="000A4796">
        <w:rPr>
          <w:b/>
          <w:bCs/>
        </w:rPr>
        <w:lastRenderedPageBreak/>
        <w:t xml:space="preserve">Description: </w:t>
      </w:r>
      <w:r w:rsidRPr="000A4796">
        <w:t>This annual event is dedicated to presenting the most up-to-date information on the care and treatment of people living with HIV over the age of fifty. The conference will cover themes such as hepatitis, mental health, substance use, and more. Registration will be open until September 28</w:t>
      </w:r>
      <w:r w:rsidRPr="000A4796">
        <w:rPr>
          <w:vertAlign w:val="superscript"/>
        </w:rPr>
        <w:t>th</w:t>
      </w:r>
      <w:r w:rsidRPr="000A4796">
        <w:t xml:space="preserve">. </w:t>
      </w:r>
    </w:p>
    <w:p w14:paraId="33048496" w14:textId="77777777" w:rsidR="000A4796" w:rsidRPr="000A4796" w:rsidRDefault="003945EB" w:rsidP="000A4796">
      <w:pPr>
        <w:spacing w:after="0"/>
        <w:rPr>
          <w:i/>
        </w:rPr>
      </w:pPr>
      <w:hyperlink r:id="rId20" w:history="1">
        <w:r w:rsidR="000A4796" w:rsidRPr="000A4796">
          <w:rPr>
            <w:i/>
            <w:color w:val="0000FF" w:themeColor="hyperlink"/>
            <w:u w:val="single"/>
          </w:rPr>
          <w:t>Link to conference site</w:t>
        </w:r>
      </w:hyperlink>
    </w:p>
    <w:p w14:paraId="29671230" w14:textId="797FB9BE" w:rsidR="00D07045" w:rsidRPr="000952F8" w:rsidRDefault="000A4796" w:rsidP="003B4EFC">
      <w:pPr>
        <w:rPr>
          <w:i/>
        </w:rPr>
      </w:pPr>
      <w:r>
        <w:rPr>
          <w:noProof/>
        </w:rPr>
        <w:drawing>
          <wp:inline distT="0" distB="0" distL="0" distR="0" wp14:anchorId="3405ABAE" wp14:editId="5897FD37">
            <wp:extent cx="1760787" cy="27845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68060" cy="2796004"/>
                    </a:xfrm>
                    <a:prstGeom prst="rect">
                      <a:avLst/>
                    </a:prstGeom>
                  </pic:spPr>
                </pic:pic>
              </a:graphicData>
            </a:graphic>
          </wp:inline>
        </w:drawing>
      </w:r>
    </w:p>
    <w:p w14:paraId="4A173662" w14:textId="7DDD2482" w:rsidR="00FF35CE" w:rsidRDefault="003945EB" w:rsidP="000C6B8A">
      <w:pPr>
        <w:spacing w:after="0" w:line="240" w:lineRule="auto"/>
      </w:pPr>
      <w:hyperlink r:id="rId22" w:history="1">
        <w:r w:rsidR="000C6B8A" w:rsidRPr="008F043A">
          <w:rPr>
            <w:rStyle w:val="Hyperlink"/>
          </w:rPr>
          <w:t xml:space="preserve">HIV Continuum of </w:t>
        </w:r>
        <w:r w:rsidR="00E3615A">
          <w:rPr>
            <w:rStyle w:val="Hyperlink"/>
          </w:rPr>
          <w:t xml:space="preserve">Care Conference – October </w:t>
        </w:r>
        <w:r w:rsidR="000C6B8A" w:rsidRPr="008F043A">
          <w:rPr>
            <w:rStyle w:val="Hyperlink"/>
          </w:rPr>
          <w:t>11 - 12, 2017, Portland, OR</w:t>
        </w:r>
      </w:hyperlink>
    </w:p>
    <w:p w14:paraId="78EA47BA" w14:textId="16E67AA5" w:rsidR="000C6B8A" w:rsidRPr="000C6B8A" w:rsidRDefault="000C6B8A" w:rsidP="000C6B8A">
      <w:pPr>
        <w:spacing w:after="0" w:line="240" w:lineRule="auto"/>
      </w:pPr>
      <w:r w:rsidRPr="000C6B8A">
        <w:rPr>
          <w:b/>
        </w:rPr>
        <w:t>Source:</w:t>
      </w:r>
      <w:r>
        <w:rPr>
          <w:b/>
        </w:rPr>
        <w:t xml:space="preserve"> </w:t>
      </w:r>
      <w:r w:rsidRPr="000C6B8A">
        <w:t>Oregon AETC</w:t>
      </w:r>
    </w:p>
    <w:p w14:paraId="2C2DAE07" w14:textId="77777777" w:rsidR="008F043A" w:rsidRPr="00634A98" w:rsidRDefault="000C6B8A" w:rsidP="008F043A">
      <w:pPr>
        <w:pStyle w:val="NormalWeb"/>
        <w:shd w:val="clear" w:color="auto" w:fill="FFFFFF"/>
        <w:spacing w:after="0" w:line="240" w:lineRule="auto"/>
        <w:rPr>
          <w:rStyle w:val="Strong"/>
          <w:rFonts w:ascii="Calibri" w:hAnsi="Calibri"/>
          <w:b w:val="0"/>
          <w:bCs w:val="0"/>
          <w:sz w:val="22"/>
          <w:szCs w:val="22"/>
        </w:rPr>
      </w:pPr>
      <w:r w:rsidRPr="000C6B8A">
        <w:rPr>
          <w:b/>
        </w:rPr>
        <w:t>Description:</w:t>
      </w:r>
      <w:r>
        <w:rPr>
          <w:b/>
        </w:rPr>
        <w:t xml:space="preserve"> </w:t>
      </w:r>
      <w:r w:rsidR="008F043A" w:rsidRPr="00634A98">
        <w:rPr>
          <w:rFonts w:ascii="Calibri" w:hAnsi="Calibri"/>
          <w:color w:val="000000"/>
          <w:sz w:val="22"/>
          <w:szCs w:val="22"/>
        </w:rPr>
        <w:t>The</w:t>
      </w:r>
      <w:r w:rsidR="008F043A" w:rsidRPr="00634A98">
        <w:rPr>
          <w:rFonts w:ascii="Calibri" w:hAnsi="Calibri"/>
          <w:b/>
          <w:color w:val="000000"/>
          <w:sz w:val="22"/>
          <w:szCs w:val="22"/>
        </w:rPr>
        <w:t xml:space="preserve"> </w:t>
      </w:r>
      <w:r w:rsidR="008F043A" w:rsidRPr="00634A98">
        <w:rPr>
          <w:rStyle w:val="Strong"/>
          <w:rFonts w:ascii="Calibri" w:hAnsi="Calibri"/>
          <w:b w:val="0"/>
          <w:color w:val="000000"/>
          <w:sz w:val="22"/>
          <w:szCs w:val="22"/>
        </w:rPr>
        <w:t xml:space="preserve">Oregon </w:t>
      </w:r>
      <w:r w:rsidR="008F043A">
        <w:rPr>
          <w:rStyle w:val="Strong"/>
          <w:rFonts w:ascii="Calibri" w:hAnsi="Calibri"/>
          <w:b w:val="0"/>
          <w:color w:val="000000"/>
          <w:sz w:val="22"/>
          <w:szCs w:val="22"/>
        </w:rPr>
        <w:t>AETC</w:t>
      </w:r>
      <w:r w:rsidR="008F043A" w:rsidRPr="00634A98">
        <w:rPr>
          <w:rFonts w:ascii="Calibri" w:hAnsi="Calibri"/>
          <w:b/>
          <w:color w:val="000000"/>
          <w:sz w:val="22"/>
          <w:szCs w:val="22"/>
        </w:rPr>
        <w:t>,</w:t>
      </w:r>
      <w:r w:rsidR="008F043A" w:rsidRPr="00634A98">
        <w:rPr>
          <w:rFonts w:ascii="Calibri" w:hAnsi="Calibri"/>
          <w:color w:val="000000"/>
          <w:sz w:val="22"/>
          <w:szCs w:val="22"/>
        </w:rPr>
        <w:t xml:space="preserve"> in collaboration with the </w:t>
      </w:r>
      <w:r w:rsidR="008F043A" w:rsidRPr="00634A98">
        <w:rPr>
          <w:rStyle w:val="Strong"/>
          <w:rFonts w:ascii="Calibri" w:hAnsi="Calibri"/>
          <w:b w:val="0"/>
          <w:color w:val="000000"/>
          <w:sz w:val="22"/>
          <w:szCs w:val="22"/>
        </w:rPr>
        <w:t>Oregon Health Authority</w:t>
      </w:r>
      <w:r w:rsidR="008F043A" w:rsidRPr="00634A98">
        <w:rPr>
          <w:rFonts w:ascii="Calibri" w:hAnsi="Calibri"/>
          <w:b/>
          <w:color w:val="000000"/>
          <w:sz w:val="22"/>
          <w:szCs w:val="22"/>
        </w:rPr>
        <w:t>,</w:t>
      </w:r>
      <w:r w:rsidR="008F043A" w:rsidRPr="00634A98">
        <w:rPr>
          <w:rFonts w:ascii="Calibri" w:hAnsi="Calibri"/>
          <w:color w:val="000000"/>
          <w:sz w:val="22"/>
          <w:szCs w:val="22"/>
        </w:rPr>
        <w:t xml:space="preserve"> is hosting a two-day training event for individuals in a professional role to support those at risk of or living with HIV/AIDS in their community.  </w:t>
      </w:r>
      <w:r w:rsidR="008F043A">
        <w:rPr>
          <w:rFonts w:ascii="Calibri" w:hAnsi="Calibri"/>
          <w:color w:val="000000"/>
          <w:sz w:val="22"/>
          <w:szCs w:val="22"/>
        </w:rPr>
        <w:t>This inter-professional training opportunity will have both a clinical track and a patient navigation track with strategically overlapping general sessions to encourage systematic approaches to implementation of key strategies presented throughout the conference.</w:t>
      </w:r>
      <w:r w:rsidR="008F043A">
        <w:rPr>
          <w:rFonts w:ascii="Calibri" w:hAnsi="Calibri"/>
          <w:sz w:val="22"/>
          <w:szCs w:val="22"/>
        </w:rPr>
        <w:t xml:space="preserve"> </w:t>
      </w:r>
      <w:r w:rsidR="008F043A" w:rsidRPr="00634A98">
        <w:rPr>
          <w:rStyle w:val="Strong"/>
          <w:rFonts w:ascii="Calibri" w:hAnsi="Calibri"/>
          <w:b w:val="0"/>
          <w:color w:val="000000"/>
          <w:sz w:val="22"/>
          <w:szCs w:val="22"/>
        </w:rPr>
        <w:t xml:space="preserve">Training </w:t>
      </w:r>
      <w:r w:rsidR="008F043A">
        <w:rPr>
          <w:rStyle w:val="Strong"/>
          <w:rFonts w:ascii="Calibri" w:hAnsi="Calibri"/>
          <w:b w:val="0"/>
          <w:color w:val="000000"/>
          <w:sz w:val="22"/>
          <w:szCs w:val="22"/>
        </w:rPr>
        <w:t>t</w:t>
      </w:r>
      <w:r w:rsidR="008F043A" w:rsidRPr="00634A98">
        <w:rPr>
          <w:rStyle w:val="Strong"/>
          <w:rFonts w:ascii="Calibri" w:hAnsi="Calibri"/>
          <w:b w:val="0"/>
          <w:color w:val="000000"/>
          <w:sz w:val="22"/>
          <w:szCs w:val="22"/>
        </w:rPr>
        <w:t>opics Include:</w:t>
      </w:r>
    </w:p>
    <w:p w14:paraId="3A7D2ED3" w14:textId="77777777" w:rsidR="008F043A" w:rsidRDefault="008F043A" w:rsidP="008F043A">
      <w:pPr>
        <w:pStyle w:val="NormalWeb"/>
        <w:numPr>
          <w:ilvl w:val="0"/>
          <w:numId w:val="22"/>
        </w:numPr>
        <w:shd w:val="clear" w:color="auto" w:fill="FFFFFF"/>
        <w:spacing w:after="0" w:line="240" w:lineRule="auto"/>
        <w:rPr>
          <w:rFonts w:ascii="Calibri" w:hAnsi="Calibri"/>
          <w:sz w:val="22"/>
          <w:szCs w:val="22"/>
        </w:rPr>
      </w:pPr>
      <w:r>
        <w:rPr>
          <w:rFonts w:ascii="Calibri" w:hAnsi="Calibri"/>
          <w:color w:val="000000"/>
          <w:sz w:val="22"/>
          <w:szCs w:val="22"/>
        </w:rPr>
        <w:t>Innovations in HIV Prevention &amp; Treatment in Rural Communities</w:t>
      </w:r>
    </w:p>
    <w:p w14:paraId="6F7A3947" w14:textId="77777777" w:rsidR="008F043A" w:rsidRDefault="008F043A" w:rsidP="008F043A">
      <w:pPr>
        <w:pStyle w:val="NormalWeb"/>
        <w:numPr>
          <w:ilvl w:val="0"/>
          <w:numId w:val="22"/>
        </w:numPr>
        <w:shd w:val="clear" w:color="auto" w:fill="FFFFFF"/>
        <w:spacing w:after="0" w:line="240" w:lineRule="auto"/>
        <w:rPr>
          <w:rFonts w:ascii="Calibri" w:hAnsi="Calibri"/>
          <w:sz w:val="22"/>
          <w:szCs w:val="22"/>
        </w:rPr>
      </w:pPr>
      <w:r>
        <w:rPr>
          <w:rFonts w:ascii="Calibri" w:hAnsi="Calibri"/>
          <w:color w:val="000000"/>
          <w:sz w:val="22"/>
          <w:szCs w:val="22"/>
        </w:rPr>
        <w:t>Pre-Exposure Prophylaxis (PrEP)</w:t>
      </w:r>
    </w:p>
    <w:p w14:paraId="3EF456D3" w14:textId="77777777" w:rsidR="008F043A" w:rsidRDefault="008F043A" w:rsidP="008F043A">
      <w:pPr>
        <w:pStyle w:val="NormalWeb"/>
        <w:numPr>
          <w:ilvl w:val="0"/>
          <w:numId w:val="22"/>
        </w:numPr>
        <w:shd w:val="clear" w:color="auto" w:fill="FFFFFF"/>
        <w:spacing w:after="0" w:line="240" w:lineRule="auto"/>
        <w:rPr>
          <w:rFonts w:ascii="Calibri" w:hAnsi="Calibri"/>
          <w:sz w:val="22"/>
          <w:szCs w:val="22"/>
        </w:rPr>
      </w:pPr>
      <w:r>
        <w:rPr>
          <w:rFonts w:ascii="Calibri" w:hAnsi="Calibri"/>
          <w:color w:val="000000"/>
          <w:sz w:val="22"/>
          <w:szCs w:val="22"/>
        </w:rPr>
        <w:t>Engaging Newly Diagnosed Patients</w:t>
      </w:r>
    </w:p>
    <w:p w14:paraId="3EB3A436" w14:textId="77777777" w:rsidR="008F043A" w:rsidRDefault="008F043A" w:rsidP="008F043A">
      <w:pPr>
        <w:pStyle w:val="NormalWeb"/>
        <w:numPr>
          <w:ilvl w:val="0"/>
          <w:numId w:val="22"/>
        </w:numPr>
        <w:shd w:val="clear" w:color="auto" w:fill="FFFFFF"/>
        <w:spacing w:after="0" w:line="240" w:lineRule="auto"/>
        <w:rPr>
          <w:rFonts w:ascii="Calibri" w:hAnsi="Calibri"/>
          <w:sz w:val="22"/>
          <w:szCs w:val="22"/>
        </w:rPr>
      </w:pPr>
      <w:r>
        <w:rPr>
          <w:rFonts w:ascii="Calibri" w:hAnsi="Calibri"/>
          <w:color w:val="000000"/>
          <w:sz w:val="22"/>
          <w:szCs w:val="22"/>
        </w:rPr>
        <w:t>HIV/STI Treatment Update</w:t>
      </w:r>
    </w:p>
    <w:p w14:paraId="0CAF7101" w14:textId="77777777" w:rsidR="008F043A" w:rsidRDefault="008F043A" w:rsidP="008F043A">
      <w:pPr>
        <w:pStyle w:val="NormalWeb"/>
        <w:numPr>
          <w:ilvl w:val="0"/>
          <w:numId w:val="22"/>
        </w:numPr>
        <w:shd w:val="clear" w:color="auto" w:fill="FFFFFF"/>
        <w:spacing w:after="0" w:line="240" w:lineRule="auto"/>
        <w:rPr>
          <w:rFonts w:ascii="Calibri" w:hAnsi="Calibri"/>
          <w:sz w:val="22"/>
          <w:szCs w:val="22"/>
        </w:rPr>
      </w:pPr>
      <w:r>
        <w:rPr>
          <w:rFonts w:ascii="Calibri" w:hAnsi="Calibri"/>
          <w:color w:val="000000"/>
          <w:sz w:val="22"/>
          <w:szCs w:val="22"/>
        </w:rPr>
        <w:t>Improving Access to Care for Latino Patients</w:t>
      </w:r>
    </w:p>
    <w:p w14:paraId="418EEE7B" w14:textId="77777777" w:rsidR="008F043A" w:rsidRDefault="008F043A" w:rsidP="008F043A">
      <w:pPr>
        <w:pStyle w:val="NormalWeb"/>
        <w:numPr>
          <w:ilvl w:val="0"/>
          <w:numId w:val="22"/>
        </w:numPr>
        <w:shd w:val="clear" w:color="auto" w:fill="FFFFFF"/>
        <w:spacing w:after="0" w:line="240" w:lineRule="auto"/>
        <w:rPr>
          <w:rFonts w:ascii="Calibri" w:hAnsi="Calibri"/>
          <w:sz w:val="22"/>
          <w:szCs w:val="22"/>
        </w:rPr>
      </w:pPr>
      <w:r>
        <w:rPr>
          <w:rFonts w:ascii="Calibri" w:hAnsi="Calibri"/>
          <w:color w:val="000000"/>
          <w:sz w:val="22"/>
          <w:szCs w:val="22"/>
        </w:rPr>
        <w:t>Mental Health, Substance Abuse and HIV</w:t>
      </w:r>
    </w:p>
    <w:p w14:paraId="235FCA97" w14:textId="77777777" w:rsidR="008F043A" w:rsidRDefault="008F043A" w:rsidP="008F043A">
      <w:pPr>
        <w:pStyle w:val="NormalWeb"/>
        <w:numPr>
          <w:ilvl w:val="0"/>
          <w:numId w:val="22"/>
        </w:numPr>
        <w:shd w:val="clear" w:color="auto" w:fill="FFFFFF"/>
        <w:spacing w:after="0" w:line="240" w:lineRule="auto"/>
        <w:rPr>
          <w:rFonts w:ascii="Calibri" w:hAnsi="Calibri"/>
          <w:sz w:val="22"/>
          <w:szCs w:val="22"/>
        </w:rPr>
      </w:pPr>
      <w:r>
        <w:rPr>
          <w:rFonts w:ascii="Calibri" w:hAnsi="Calibri"/>
          <w:color w:val="000000"/>
          <w:sz w:val="22"/>
          <w:szCs w:val="22"/>
        </w:rPr>
        <w:t>Primary Care, Aging, and HIV</w:t>
      </w:r>
    </w:p>
    <w:p w14:paraId="2CEBB788" w14:textId="77777777" w:rsidR="008F043A" w:rsidRDefault="008F043A" w:rsidP="008F043A">
      <w:pPr>
        <w:pStyle w:val="NormalWeb"/>
        <w:numPr>
          <w:ilvl w:val="0"/>
          <w:numId w:val="22"/>
        </w:numPr>
        <w:shd w:val="clear" w:color="auto" w:fill="FFFFFF"/>
        <w:spacing w:after="0" w:line="240" w:lineRule="auto"/>
        <w:rPr>
          <w:rFonts w:ascii="Calibri" w:hAnsi="Calibri"/>
          <w:sz w:val="22"/>
          <w:szCs w:val="22"/>
        </w:rPr>
      </w:pPr>
      <w:r>
        <w:rPr>
          <w:rFonts w:ascii="Calibri" w:hAnsi="Calibri"/>
          <w:color w:val="000000"/>
          <w:sz w:val="22"/>
          <w:szCs w:val="22"/>
        </w:rPr>
        <w:t>Trauma Informed Care</w:t>
      </w:r>
    </w:p>
    <w:p w14:paraId="69ECAA7B" w14:textId="77777777" w:rsidR="008F043A" w:rsidRPr="00634A98" w:rsidRDefault="008F043A" w:rsidP="008F043A">
      <w:pPr>
        <w:pStyle w:val="NormalWeb"/>
        <w:numPr>
          <w:ilvl w:val="0"/>
          <w:numId w:val="22"/>
        </w:numPr>
        <w:shd w:val="clear" w:color="auto" w:fill="FFFFFF"/>
        <w:spacing w:after="0" w:line="240" w:lineRule="auto"/>
        <w:rPr>
          <w:rFonts w:ascii="Calibri" w:hAnsi="Calibri"/>
          <w:sz w:val="22"/>
          <w:szCs w:val="22"/>
        </w:rPr>
      </w:pPr>
      <w:r>
        <w:rPr>
          <w:rFonts w:ascii="Calibri" w:hAnsi="Calibri"/>
          <w:color w:val="000000"/>
          <w:sz w:val="22"/>
          <w:szCs w:val="22"/>
        </w:rPr>
        <w:t>Co-Occurring Conditions, Including Hepatitis C</w:t>
      </w:r>
    </w:p>
    <w:p w14:paraId="6E553133" w14:textId="0B2EC0A8" w:rsidR="000C6B8A" w:rsidRPr="005E19BB" w:rsidRDefault="003945EB" w:rsidP="000C6B8A">
      <w:pPr>
        <w:spacing w:after="0" w:line="240" w:lineRule="auto"/>
        <w:rPr>
          <w:i/>
        </w:rPr>
      </w:pPr>
      <w:hyperlink r:id="rId23" w:history="1">
        <w:r w:rsidR="008F043A" w:rsidRPr="005E19BB">
          <w:rPr>
            <w:rStyle w:val="Hyperlink"/>
            <w:i/>
          </w:rPr>
          <w:t>Link to conference registration</w:t>
        </w:r>
      </w:hyperlink>
    </w:p>
    <w:p w14:paraId="778E335A" w14:textId="77777777" w:rsidR="00FF35CE" w:rsidRDefault="00FF35CE" w:rsidP="418A540A">
      <w:pPr>
        <w:spacing w:after="0"/>
      </w:pPr>
    </w:p>
    <w:p w14:paraId="1C8AA3E7" w14:textId="77777777" w:rsidR="00A33C3D" w:rsidRPr="00A33C3D" w:rsidRDefault="00A33C3D" w:rsidP="00A33C3D">
      <w:pPr>
        <w:spacing w:after="0" w:line="240" w:lineRule="auto"/>
        <w:rPr>
          <w:rFonts w:eastAsia="Times New Roman" w:cs="Times New Roman"/>
        </w:rPr>
      </w:pPr>
    </w:p>
    <w:p w14:paraId="595634BC" w14:textId="45439FB4" w:rsidR="002E1683" w:rsidRDefault="003945EB" w:rsidP="418A540A">
      <w:pPr>
        <w:spacing w:after="0"/>
      </w:pPr>
      <w:hyperlink r:id="rId24" w:history="1">
        <w:r w:rsidR="418A540A" w:rsidRPr="000809B6">
          <w:rPr>
            <w:rStyle w:val="Hyperlink"/>
          </w:rPr>
          <w:t>HIV Oral Health - Global &amp; National Update, November 4, 2017, 1:00-5:00 PM, Atlanta, GA</w:t>
        </w:r>
      </w:hyperlink>
    </w:p>
    <w:p w14:paraId="043A4FE0" w14:textId="1F4B2277" w:rsidR="002E1683" w:rsidRDefault="002E1683" w:rsidP="00E100E5">
      <w:pPr>
        <w:spacing w:after="0"/>
      </w:pPr>
      <w:r w:rsidRPr="00D07045">
        <w:rPr>
          <w:b/>
        </w:rPr>
        <w:t>Source:</w:t>
      </w:r>
      <w:r>
        <w:t xml:space="preserve"> </w:t>
      </w:r>
      <w:r w:rsidR="000809B6">
        <w:t xml:space="preserve">New England AETC, Georgia AETC, </w:t>
      </w:r>
      <w:proofErr w:type="spellStart"/>
      <w:r w:rsidR="000809B6">
        <w:t>HIVdent</w:t>
      </w:r>
      <w:proofErr w:type="spellEnd"/>
      <w:r w:rsidR="00FB3B26">
        <w:t xml:space="preserve">, </w:t>
      </w:r>
      <w:r w:rsidR="00FB3B26" w:rsidRPr="00FB3B26">
        <w:t>American Public Health Association 2017 Annual Meeting &amp; Expo (APHA 2017)</w:t>
      </w:r>
    </w:p>
    <w:p w14:paraId="1C84EF1E" w14:textId="4EFAA73E" w:rsidR="00F05F94" w:rsidRDefault="002E1683" w:rsidP="00E100E5">
      <w:pPr>
        <w:spacing w:after="0"/>
      </w:pPr>
      <w:r w:rsidRPr="002E1683">
        <w:rPr>
          <w:b/>
        </w:rPr>
        <w:t xml:space="preserve">Description: </w:t>
      </w:r>
      <w:r w:rsidR="00F05F94">
        <w:t>There has been much advancement</w:t>
      </w:r>
      <w:r w:rsidR="00577480" w:rsidRPr="00577480">
        <w:t xml:space="preserve"> in HIV over the past 36 years regarding diagnosis, treatment, oral implications, and policies. </w:t>
      </w:r>
      <w:r w:rsidR="00F05F94">
        <w:t xml:space="preserve">This pre-conference session of the </w:t>
      </w:r>
      <w:hyperlink r:id="rId25" w:history="1">
        <w:r w:rsidR="00FB3B26" w:rsidRPr="00FB3B26">
          <w:rPr>
            <w:rStyle w:val="Hyperlink"/>
          </w:rPr>
          <w:t>APHA 2017</w:t>
        </w:r>
      </w:hyperlink>
      <w:r w:rsidR="00FB3B26">
        <w:t xml:space="preserve"> </w:t>
      </w:r>
      <w:r w:rsidR="00577480" w:rsidRPr="00577480">
        <w:t xml:space="preserve">will review current trends in oral manifestations, the role of the oral healthcare team, oral systemic linkages and </w:t>
      </w:r>
      <w:r w:rsidR="00577480" w:rsidRPr="00577480">
        <w:lastRenderedPageBreak/>
        <w:t>strategies, Rapid Testing for HIV and policies that affect us</w:t>
      </w:r>
      <w:r w:rsidR="00D07045">
        <w:t>. The keynote will discuss the global and n</w:t>
      </w:r>
      <w:r w:rsidR="00577480" w:rsidRPr="00577480">
        <w:t>ational status of HIV disease.</w:t>
      </w:r>
      <w:r w:rsidR="00FB3B26">
        <w:t xml:space="preserve"> Registration is limited, but y</w:t>
      </w:r>
      <w:r w:rsidR="00FB3B26" w:rsidRPr="00FB3B26">
        <w:t>ou do not have to be an APHA member or register for APHA 2017 to attend</w:t>
      </w:r>
      <w:r w:rsidR="00FB3B26">
        <w:t xml:space="preserve">. </w:t>
      </w:r>
    </w:p>
    <w:p w14:paraId="35834E19" w14:textId="2B55E2EE" w:rsidR="00BD0DF9" w:rsidRDefault="003945EB" w:rsidP="418A540A">
      <w:pPr>
        <w:spacing w:after="0"/>
        <w:rPr>
          <w:rStyle w:val="Hyperlink"/>
          <w:i/>
          <w:iCs/>
        </w:rPr>
      </w:pPr>
      <w:hyperlink r:id="rId26" w:history="1">
        <w:r w:rsidR="418A540A" w:rsidRPr="00FB3B26">
          <w:rPr>
            <w:rStyle w:val="Hyperlink"/>
            <w:i/>
            <w:iCs/>
          </w:rPr>
          <w:t>Link to session registration</w:t>
        </w:r>
        <w:r w:rsidR="00FB3B26" w:rsidRPr="00FB3B26">
          <w:rPr>
            <w:rStyle w:val="Hyperlink"/>
            <w:i/>
            <w:iCs/>
          </w:rPr>
          <w:t xml:space="preserve"> and more information</w:t>
        </w:r>
      </w:hyperlink>
    </w:p>
    <w:p w14:paraId="09A55F4E" w14:textId="2883EEB5" w:rsidR="00BB478A" w:rsidRDefault="00BB478A" w:rsidP="418A540A">
      <w:pPr>
        <w:spacing w:after="0"/>
      </w:pPr>
    </w:p>
    <w:p w14:paraId="334A2884" w14:textId="3206F21D" w:rsidR="00E227C4" w:rsidRDefault="00E227C4" w:rsidP="00E227C4">
      <w:pPr>
        <w:rPr>
          <w:i/>
        </w:rPr>
      </w:pPr>
      <w:r w:rsidRPr="004245E2">
        <w:rPr>
          <w:i/>
        </w:rPr>
        <w:t xml:space="preserve">Visit the </w:t>
      </w:r>
      <w:hyperlink r:id="rId27" w:history="1">
        <w:r w:rsidRPr="004245E2">
          <w:rPr>
            <w:rStyle w:val="Hyperlink"/>
            <w:b/>
            <w:i/>
          </w:rPr>
          <w:t xml:space="preserve">National Clinician Consultation Center HIV hotlines and </w:t>
        </w:r>
        <w:proofErr w:type="spellStart"/>
        <w:r w:rsidRPr="004245E2">
          <w:rPr>
            <w:rStyle w:val="Hyperlink"/>
            <w:b/>
            <w:i/>
          </w:rPr>
          <w:t>warmlines</w:t>
        </w:r>
        <w:proofErr w:type="spellEnd"/>
      </w:hyperlink>
      <w:r w:rsidRPr="004245E2">
        <w:rPr>
          <w:i/>
        </w:rPr>
        <w:t xml:space="preserve"> to obtain </w:t>
      </w:r>
      <w:r w:rsidR="009C7757">
        <w:rPr>
          <w:i/>
        </w:rPr>
        <w:t xml:space="preserve">timely and confidential </w:t>
      </w:r>
      <w:r w:rsidRPr="004245E2">
        <w:rPr>
          <w:i/>
        </w:rPr>
        <w:t xml:space="preserve">responses to clinical questions related to treatment of persons </w:t>
      </w:r>
      <w:r w:rsidR="003C7F86">
        <w:rPr>
          <w:i/>
        </w:rPr>
        <w:t xml:space="preserve">living </w:t>
      </w:r>
      <w:r w:rsidR="009C7757">
        <w:rPr>
          <w:i/>
        </w:rPr>
        <w:t xml:space="preserve">with HIV infection and/or </w:t>
      </w:r>
      <w:r w:rsidRPr="004245E2">
        <w:rPr>
          <w:i/>
        </w:rPr>
        <w:t>possible health care wor</w:t>
      </w:r>
      <w:r w:rsidR="009C7757">
        <w:rPr>
          <w:i/>
        </w:rPr>
        <w:t xml:space="preserve">ker exposure to </w:t>
      </w:r>
      <w:r w:rsidR="009C7757" w:rsidRPr="009C7757">
        <w:rPr>
          <w:i/>
        </w:rPr>
        <w:t>HIV infection, hepatitis C</w:t>
      </w:r>
      <w:r w:rsidR="00121E0B">
        <w:rPr>
          <w:i/>
        </w:rPr>
        <w:t xml:space="preserve"> virus infection, and substance </w:t>
      </w:r>
      <w:r w:rsidR="009C7757" w:rsidRPr="009C7757">
        <w:rPr>
          <w:i/>
        </w:rPr>
        <w:t>use</w:t>
      </w:r>
      <w:r>
        <w:rPr>
          <w:i/>
        </w:rPr>
        <w:t xml:space="preserve">. </w:t>
      </w:r>
    </w:p>
    <w:p w14:paraId="0FB3FEFC" w14:textId="77777777" w:rsidR="00A973D5" w:rsidRPr="001203B7" w:rsidRDefault="00E227C4" w:rsidP="001203B7">
      <w:pPr>
        <w:rPr>
          <w:i/>
        </w:rPr>
      </w:pPr>
      <w:r>
        <w:rPr>
          <w:noProof/>
        </w:rPr>
        <w:drawing>
          <wp:inline distT="0" distB="0" distL="0" distR="0" wp14:anchorId="13BA5E94" wp14:editId="6FCB11BB">
            <wp:extent cx="2629845" cy="603813"/>
            <wp:effectExtent l="0" t="0" r="0" b="6350"/>
            <wp:docPr id="7" name="Picture 7" descr="C:\Users\collinj3\AppData\Local\Microsoft\Windows\Temporary Internet Files\Content.Word\AETC-CCC-graphic-ID-out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inj3\AppData\Local\Microsoft\Windows\Temporary Internet Files\Content.Word\AETC-CCC-graphic-ID-outlin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9782" cy="603799"/>
                    </a:xfrm>
                    <a:prstGeom prst="rect">
                      <a:avLst/>
                    </a:prstGeom>
                    <a:noFill/>
                    <a:ln>
                      <a:noFill/>
                    </a:ln>
                  </pic:spPr>
                </pic:pic>
              </a:graphicData>
            </a:graphic>
          </wp:inline>
        </w:drawing>
      </w:r>
    </w:p>
    <w:p w14:paraId="1E156B4E" w14:textId="77777777" w:rsidR="00A973D5" w:rsidRDefault="00A973D5" w:rsidP="00A973D5">
      <w:pPr>
        <w:spacing w:after="0"/>
        <w:rPr>
          <w:b/>
        </w:rPr>
      </w:pPr>
    </w:p>
    <w:p w14:paraId="1DA7DDF1" w14:textId="77777777" w:rsidR="00462573" w:rsidRDefault="00C93229">
      <w:pPr>
        <w:rPr>
          <w:b/>
        </w:rPr>
      </w:pPr>
      <w:r w:rsidRPr="00C93229">
        <w:rPr>
          <w:b/>
        </w:rPr>
        <w:t>Practice Transformation</w:t>
      </w:r>
    </w:p>
    <w:p w14:paraId="1B48900C" w14:textId="7FE108F5" w:rsidR="00E646DA" w:rsidRPr="00E646DA" w:rsidRDefault="00E646DA" w:rsidP="00E646DA">
      <w:pPr>
        <w:spacing w:after="0"/>
        <w:rPr>
          <w:rStyle w:val="Hyperlink"/>
        </w:rPr>
      </w:pPr>
      <w:r>
        <w:fldChar w:fldCharType="begin"/>
      </w:r>
      <w:r>
        <w:instrText xml:space="preserve"> HYPERLINK "https://www.pcpcc.org/resource/impact-primary-care-practice-transformation-cost-quality-and-utilization" </w:instrText>
      </w:r>
      <w:r>
        <w:fldChar w:fldCharType="separate"/>
      </w:r>
      <w:r w:rsidRPr="00E646DA">
        <w:rPr>
          <w:rStyle w:val="Hyperlink"/>
        </w:rPr>
        <w:t>The Impact of Primary Care Practice Transformation on Cost, Quality, and Utilization</w:t>
      </w:r>
    </w:p>
    <w:p w14:paraId="08348CA5" w14:textId="637D721F" w:rsidR="00E646DA" w:rsidRDefault="00E646DA" w:rsidP="00E646DA">
      <w:pPr>
        <w:spacing w:after="0"/>
      </w:pPr>
      <w:r w:rsidRPr="00E646DA">
        <w:rPr>
          <w:rStyle w:val="Hyperlink"/>
        </w:rPr>
        <w:t>Annual Review of Evidence 2016 – 2017</w:t>
      </w:r>
      <w:r>
        <w:fldChar w:fldCharType="end"/>
      </w:r>
    </w:p>
    <w:p w14:paraId="548FD2E7" w14:textId="77777777" w:rsidR="00E646DA" w:rsidRDefault="00121C53" w:rsidP="00E646DA">
      <w:pPr>
        <w:spacing w:after="0"/>
      </w:pPr>
      <w:r w:rsidRPr="00EA22BA">
        <w:rPr>
          <w:b/>
        </w:rPr>
        <w:t>Source:</w:t>
      </w:r>
      <w:r>
        <w:rPr>
          <w:b/>
        </w:rPr>
        <w:t xml:space="preserve"> </w:t>
      </w:r>
      <w:r w:rsidR="00E646DA">
        <w:t>Patient-Centered Primary Care Collaborative</w:t>
      </w:r>
    </w:p>
    <w:p w14:paraId="4253CE3A" w14:textId="16193C32" w:rsidR="006F2D83" w:rsidRDefault="00993DAD" w:rsidP="00E646DA">
      <w:pPr>
        <w:spacing w:after="0"/>
      </w:pPr>
      <w:r>
        <w:rPr>
          <w:b/>
        </w:rPr>
        <w:t>Purpose</w:t>
      </w:r>
      <w:r w:rsidR="006F2D83" w:rsidRPr="006F2D83">
        <w:rPr>
          <w:b/>
        </w:rPr>
        <w:t>:</w:t>
      </w:r>
      <w:r w:rsidR="006F2D83" w:rsidRPr="006F2D83">
        <w:t xml:space="preserve"> </w:t>
      </w:r>
      <w:r w:rsidR="009E4DB0" w:rsidRPr="009E4DB0">
        <w:t xml:space="preserve">Implementation of the </w:t>
      </w:r>
      <w:r w:rsidR="009E4DB0">
        <w:t xml:space="preserve">patient center medical home (PCMH) </w:t>
      </w:r>
      <w:r w:rsidR="009E4DB0" w:rsidRPr="009E4DB0">
        <w:t>and high performing primary care differs depending upon the needs and preferences of those delivering, receiving, and paying for related care.</w:t>
      </w:r>
      <w:r w:rsidR="009E4DB0">
        <w:t xml:space="preserve"> </w:t>
      </w:r>
      <w:r w:rsidR="00E646DA" w:rsidRPr="00E646DA">
        <w:t>T</w:t>
      </w:r>
      <w:r w:rsidR="004A224E">
        <w:t xml:space="preserve">his report </w:t>
      </w:r>
      <w:r w:rsidR="00E646DA" w:rsidRPr="00E646DA">
        <w:t xml:space="preserve">reviews </w:t>
      </w:r>
      <w:r w:rsidR="009E4DB0">
        <w:t xml:space="preserve">PCMH </w:t>
      </w:r>
      <w:r w:rsidR="00E646DA" w:rsidRPr="00E646DA">
        <w:t>results from 45 peer-reviewed reports and additional go</w:t>
      </w:r>
      <w:r w:rsidR="009E4DB0">
        <w:t xml:space="preserve">vernment and state evaluations </w:t>
      </w:r>
      <w:r w:rsidR="009E4DB0" w:rsidRPr="009E4DB0">
        <w:t>published between Novemb</w:t>
      </w:r>
      <w:r w:rsidR="009E4DB0">
        <w:t xml:space="preserve">er 1, 2015 to February 28, 2017, and </w:t>
      </w:r>
      <w:r w:rsidR="004A224E">
        <w:t xml:space="preserve">includes an executive summary and evidence report FAQ. </w:t>
      </w:r>
    </w:p>
    <w:p w14:paraId="7FE6323C" w14:textId="7A2254DE" w:rsidR="006F2D83" w:rsidRPr="006F2D83" w:rsidRDefault="003945EB" w:rsidP="00E66321">
      <w:pPr>
        <w:spacing w:after="0"/>
        <w:rPr>
          <w:b/>
          <w:i/>
        </w:rPr>
      </w:pPr>
      <w:hyperlink r:id="rId29" w:history="1">
        <w:r w:rsidR="006F2D83" w:rsidRPr="004A224E">
          <w:rPr>
            <w:rStyle w:val="Hyperlink"/>
            <w:i/>
          </w:rPr>
          <w:t xml:space="preserve">Link to </w:t>
        </w:r>
        <w:r w:rsidR="004A224E" w:rsidRPr="004A224E">
          <w:rPr>
            <w:rStyle w:val="Hyperlink"/>
            <w:i/>
          </w:rPr>
          <w:t>access the report</w:t>
        </w:r>
      </w:hyperlink>
    </w:p>
    <w:p w14:paraId="418D4397" w14:textId="55B93911" w:rsidR="005F2241" w:rsidRDefault="009E4DB0" w:rsidP="00953CE1">
      <w:pPr>
        <w:spacing w:after="0"/>
        <w:rPr>
          <w:b/>
        </w:rPr>
      </w:pPr>
      <w:r>
        <w:rPr>
          <w:noProof/>
        </w:rPr>
        <w:drawing>
          <wp:inline distT="0" distB="0" distL="0" distR="0" wp14:anchorId="3DCF13BF" wp14:editId="5E9CB6FF">
            <wp:extent cx="1625249" cy="2108579"/>
            <wp:effectExtent l="0" t="0" r="0" b="6350"/>
            <wp:docPr id="2" name="Picture 2" descr="https://www.pcpcc.org/sites/default/files/evidence_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cpcc.org/sites/default/files/evidence_cover.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5217" cy="2108537"/>
                    </a:xfrm>
                    <a:prstGeom prst="rect">
                      <a:avLst/>
                    </a:prstGeom>
                    <a:noFill/>
                    <a:ln>
                      <a:noFill/>
                    </a:ln>
                  </pic:spPr>
                </pic:pic>
              </a:graphicData>
            </a:graphic>
          </wp:inline>
        </w:drawing>
      </w:r>
    </w:p>
    <w:p w14:paraId="3D25428F" w14:textId="77777777" w:rsidR="009E4DB0" w:rsidRDefault="009E4DB0" w:rsidP="00953CE1">
      <w:pPr>
        <w:spacing w:after="0"/>
        <w:rPr>
          <w:b/>
        </w:rPr>
      </w:pPr>
    </w:p>
    <w:p w14:paraId="3B5F9C35" w14:textId="11171E88" w:rsidR="00A86E02" w:rsidRDefault="003945EB" w:rsidP="00953CE1">
      <w:pPr>
        <w:spacing w:after="0"/>
      </w:pPr>
      <w:hyperlink r:id="rId31" w:history="1">
        <w:r w:rsidR="00A86E02" w:rsidRPr="008E69EF">
          <w:rPr>
            <w:rStyle w:val="Hyperlink"/>
          </w:rPr>
          <w:t>Disconnects in Transforming Health Care Delivery (e-Book)</w:t>
        </w:r>
      </w:hyperlink>
    </w:p>
    <w:p w14:paraId="4DD38851" w14:textId="5AA9ACAE" w:rsidR="00A86E02" w:rsidRDefault="006F2D83" w:rsidP="006F2D83">
      <w:pPr>
        <w:spacing w:after="0"/>
      </w:pPr>
      <w:r w:rsidRPr="006F2D83">
        <w:rPr>
          <w:b/>
        </w:rPr>
        <w:t>Source:</w:t>
      </w:r>
      <w:r>
        <w:t xml:space="preserve"> </w:t>
      </w:r>
      <w:r w:rsidR="00A86E02" w:rsidRPr="00A86E02">
        <w:t>NEJM Catalyst</w:t>
      </w:r>
      <w:r w:rsidR="00A86E02">
        <w:t xml:space="preserve">, </w:t>
      </w:r>
      <w:r w:rsidR="00A86E02" w:rsidRPr="00A86E02">
        <w:t>NEJM Group, Massachusetts Medical Society</w:t>
      </w:r>
    </w:p>
    <w:p w14:paraId="220650BA" w14:textId="3A52660E" w:rsidR="008E69EF" w:rsidRPr="008E69EF" w:rsidRDefault="006F2D83" w:rsidP="006F2D83">
      <w:pPr>
        <w:spacing w:after="0"/>
      </w:pPr>
      <w:r w:rsidRPr="006F2D83">
        <w:rPr>
          <w:b/>
        </w:rPr>
        <w:t xml:space="preserve">Description: </w:t>
      </w:r>
      <w:r w:rsidR="00A86E02">
        <w:t xml:space="preserve">This free eBook contains original data and first-hand accounts from health care executives, clinical leaders, and clinicians on critical areas of division such as developing engaging care </w:t>
      </w:r>
      <w:r w:rsidR="00A86E02">
        <w:lastRenderedPageBreak/>
        <w:t xml:space="preserve">environments, the impact of market disruptors such as telehealth and retail clinics, and the role of value-based care. It is designed to help </w:t>
      </w:r>
      <w:r w:rsidR="00A86E02" w:rsidRPr="00A86E02">
        <w:t xml:space="preserve">healthcare executives and clinical leaders </w:t>
      </w:r>
      <w:r w:rsidR="00A86E02">
        <w:t xml:space="preserve">recognize the differences that exist between them, </w:t>
      </w:r>
      <w:r w:rsidR="00A86E02" w:rsidRPr="00A86E02">
        <w:t xml:space="preserve">to effectively </w:t>
      </w:r>
      <w:r w:rsidR="008E69EF">
        <w:t xml:space="preserve">organize and </w:t>
      </w:r>
      <w:r w:rsidR="00A86E02" w:rsidRPr="00A86E02">
        <w:t>bridge the divide and transform health care delivery.</w:t>
      </w:r>
    </w:p>
    <w:p w14:paraId="7FD10CDD" w14:textId="22D97FF3" w:rsidR="00AC2DD6" w:rsidRDefault="003945EB" w:rsidP="006F2D83">
      <w:pPr>
        <w:spacing w:after="0"/>
        <w:rPr>
          <w:i/>
        </w:rPr>
      </w:pPr>
      <w:hyperlink r:id="rId32" w:history="1">
        <w:r w:rsidR="00AC2DD6" w:rsidRPr="008E69EF">
          <w:rPr>
            <w:rStyle w:val="Hyperlink"/>
            <w:i/>
          </w:rPr>
          <w:t xml:space="preserve">Link to </w:t>
        </w:r>
        <w:r w:rsidR="008E69EF" w:rsidRPr="008E69EF">
          <w:rPr>
            <w:rStyle w:val="Hyperlink"/>
            <w:i/>
          </w:rPr>
          <w:t>download the eBook</w:t>
        </w:r>
      </w:hyperlink>
    </w:p>
    <w:p w14:paraId="3D94407B" w14:textId="57C43689" w:rsidR="008E69EF" w:rsidRPr="00AC2DD6" w:rsidRDefault="008E69EF" w:rsidP="006F2D83">
      <w:pPr>
        <w:spacing w:after="0"/>
        <w:rPr>
          <w:i/>
        </w:rPr>
      </w:pPr>
      <w:r>
        <w:rPr>
          <w:noProof/>
        </w:rPr>
        <w:drawing>
          <wp:inline distT="0" distB="0" distL="0" distR="0" wp14:anchorId="1D6D01C9" wp14:editId="415E532D">
            <wp:extent cx="2322558" cy="1793283"/>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321489" cy="1792457"/>
                    </a:xfrm>
                    <a:prstGeom prst="rect">
                      <a:avLst/>
                    </a:prstGeom>
                  </pic:spPr>
                </pic:pic>
              </a:graphicData>
            </a:graphic>
          </wp:inline>
        </w:drawing>
      </w:r>
    </w:p>
    <w:p w14:paraId="6CA350C2" w14:textId="77777777" w:rsidR="006F2D83" w:rsidRPr="006F2D83" w:rsidRDefault="006F2D83" w:rsidP="006F2D83">
      <w:pPr>
        <w:spacing w:after="0"/>
      </w:pPr>
    </w:p>
    <w:p w14:paraId="57EB4858" w14:textId="77777777" w:rsidR="00953CE1" w:rsidRDefault="001D06DF" w:rsidP="00953CE1">
      <w:pPr>
        <w:spacing w:after="0"/>
        <w:rPr>
          <w:b/>
        </w:rPr>
      </w:pPr>
      <w:r>
        <w:rPr>
          <w:b/>
        </w:rPr>
        <w:t>Interprofessional Education</w:t>
      </w:r>
    </w:p>
    <w:p w14:paraId="1E682754" w14:textId="77777777" w:rsidR="00232E50" w:rsidRDefault="00232E50" w:rsidP="002F77AA">
      <w:pPr>
        <w:spacing w:after="0"/>
      </w:pPr>
    </w:p>
    <w:p w14:paraId="17D86A4B" w14:textId="77777777" w:rsidR="00FB3B26" w:rsidRDefault="003945EB" w:rsidP="00FB3B26">
      <w:pPr>
        <w:spacing w:after="0"/>
      </w:pPr>
      <w:hyperlink r:id="rId34" w:history="1">
        <w:r w:rsidR="00FB3B26" w:rsidRPr="001A3B75">
          <w:rPr>
            <w:rStyle w:val="Hyperlink"/>
          </w:rPr>
          <w:t>Information Sharing in Medical-Legal Partnerships</w:t>
        </w:r>
        <w:r w:rsidR="00FB3B26">
          <w:rPr>
            <w:rStyle w:val="Hyperlink"/>
          </w:rPr>
          <w:t xml:space="preserve"> (MLPs)</w:t>
        </w:r>
        <w:r w:rsidR="00FB3B26" w:rsidRPr="001A3B75">
          <w:rPr>
            <w:rStyle w:val="Hyperlink"/>
          </w:rPr>
          <w:t>: Foundational Concepts and Resources (report)</w:t>
        </w:r>
      </w:hyperlink>
    </w:p>
    <w:p w14:paraId="64726B01" w14:textId="77777777" w:rsidR="00FB3B26" w:rsidRPr="00D23A93" w:rsidRDefault="00FB3B26" w:rsidP="00FB3B26">
      <w:pPr>
        <w:spacing w:after="0"/>
      </w:pPr>
      <w:r w:rsidRPr="00D23A93">
        <w:rPr>
          <w:b/>
        </w:rPr>
        <w:t>Source:</w:t>
      </w:r>
      <w:r w:rsidRPr="00D23A93">
        <w:t xml:space="preserve"> The National Center for </w:t>
      </w:r>
      <w:r>
        <w:t>Medical Legal Partnership</w:t>
      </w:r>
    </w:p>
    <w:p w14:paraId="147FE234" w14:textId="77777777" w:rsidR="00FB3B26" w:rsidRPr="00D23A93" w:rsidRDefault="00FB3B26" w:rsidP="00FB3B26">
      <w:pPr>
        <w:spacing w:after="0"/>
      </w:pPr>
      <w:r w:rsidRPr="00D23A93">
        <w:rPr>
          <w:b/>
        </w:rPr>
        <w:t xml:space="preserve">Description: </w:t>
      </w:r>
      <w:r w:rsidRPr="00FD5C84">
        <w:t>MLPs are designed to encourage and enable communication between healthcare practitioners and legal service provider</w:t>
      </w:r>
      <w:r>
        <w:t xml:space="preserve">s to ultimately improve health, </w:t>
      </w:r>
      <w:r w:rsidRPr="00FD5C84">
        <w:t>but the information privacy legal framework may present obstacles to effective information sharing.</w:t>
      </w:r>
      <w:r w:rsidRPr="00FD5C84">
        <w:rPr>
          <w:b/>
        </w:rPr>
        <w:t xml:space="preserve"> </w:t>
      </w:r>
      <w:r w:rsidRPr="00E646DA">
        <w:t xml:space="preserve">This may be particularly helpful for providers treating </w:t>
      </w:r>
      <w:r>
        <w:t>people living with HIV</w:t>
      </w:r>
      <w:r w:rsidRPr="00E646DA">
        <w:t xml:space="preserve">. </w:t>
      </w:r>
      <w:r w:rsidRPr="001A3B75">
        <w:t>This</w:t>
      </w:r>
      <w:r>
        <w:rPr>
          <w:b/>
        </w:rPr>
        <w:t xml:space="preserve"> </w:t>
      </w:r>
      <w:r>
        <w:t>r</w:t>
      </w:r>
      <w:r w:rsidRPr="001A3B75">
        <w:t>eport addresses challenges in and possibilities for legally and ethically sharing patient-client information between partner organizations within the framework of existing privacy laws</w:t>
      </w:r>
      <w:r w:rsidRPr="00FD5C84">
        <w:t xml:space="preserve">. You may also download the </w:t>
      </w:r>
      <w:hyperlink r:id="rId35" w:history="1">
        <w:r w:rsidRPr="00E646DA">
          <w:rPr>
            <w:rStyle w:val="Hyperlink"/>
          </w:rPr>
          <w:t>MLP Toolkit</w:t>
        </w:r>
      </w:hyperlink>
      <w:r w:rsidRPr="00FD5C84">
        <w:t xml:space="preserve"> to aid in the development of new programs, as well as to help existing medical-legal partnerships strengthen services and operations.</w:t>
      </w:r>
    </w:p>
    <w:p w14:paraId="09159A65" w14:textId="77777777" w:rsidR="00FB3B26" w:rsidRDefault="003945EB" w:rsidP="00FB3B26">
      <w:pPr>
        <w:spacing w:after="0"/>
        <w:rPr>
          <w:rStyle w:val="Hyperlink"/>
          <w:i/>
        </w:rPr>
      </w:pPr>
      <w:hyperlink r:id="rId36" w:history="1">
        <w:r w:rsidR="00FB3B26" w:rsidRPr="001A3B75">
          <w:rPr>
            <w:rStyle w:val="Hyperlink"/>
            <w:i/>
          </w:rPr>
          <w:t>Link to download the report</w:t>
        </w:r>
      </w:hyperlink>
    </w:p>
    <w:p w14:paraId="758B5AFE" w14:textId="77777777" w:rsidR="003A6788" w:rsidRDefault="003A6788" w:rsidP="00FB3B26">
      <w:pPr>
        <w:spacing w:after="0"/>
        <w:rPr>
          <w:rStyle w:val="Hyperlink"/>
          <w:i/>
        </w:rPr>
      </w:pPr>
    </w:p>
    <w:p w14:paraId="2EC55B35" w14:textId="77777777" w:rsidR="003A6788" w:rsidRDefault="003945EB" w:rsidP="003A6788">
      <w:pPr>
        <w:spacing w:after="0"/>
      </w:pPr>
      <w:hyperlink r:id="rId37" w:history="1">
        <w:r w:rsidR="003A6788" w:rsidRPr="00A33C3D">
          <w:rPr>
            <w:rStyle w:val="Hyperlink"/>
          </w:rPr>
          <w:t>Pennsylvania Interprofessional HIV Conference – October 24 – 25, 2017, State College, PA</w:t>
        </w:r>
      </w:hyperlink>
    </w:p>
    <w:p w14:paraId="6448CF74" w14:textId="5370ACA5" w:rsidR="003A6788" w:rsidRDefault="003A6788" w:rsidP="003A6788">
      <w:pPr>
        <w:spacing w:after="0"/>
      </w:pPr>
      <w:r w:rsidRPr="00A33C3D">
        <w:rPr>
          <w:b/>
        </w:rPr>
        <w:t>Source:</w:t>
      </w:r>
      <w:r>
        <w:rPr>
          <w:b/>
        </w:rPr>
        <w:t xml:space="preserve"> </w:t>
      </w:r>
      <w:r w:rsidR="00F92191">
        <w:t>MidAtl</w:t>
      </w:r>
      <w:r>
        <w:t>antic AETC</w:t>
      </w:r>
    </w:p>
    <w:p w14:paraId="584B6EC1" w14:textId="36EA65F1" w:rsidR="003A6788" w:rsidRPr="00A33C3D" w:rsidRDefault="003A6788" w:rsidP="003A6788">
      <w:pPr>
        <w:pStyle w:val="NormalWeb"/>
        <w:spacing w:after="0" w:line="240" w:lineRule="auto"/>
        <w:rPr>
          <w:rFonts w:asciiTheme="minorHAnsi" w:eastAsia="Times New Roman" w:hAnsiTheme="minorHAnsi"/>
          <w:sz w:val="22"/>
          <w:szCs w:val="22"/>
        </w:rPr>
      </w:pPr>
      <w:r w:rsidRPr="00A33C3D">
        <w:rPr>
          <w:rFonts w:asciiTheme="minorHAnsi" w:hAnsiTheme="minorHAnsi"/>
          <w:b/>
          <w:sz w:val="22"/>
          <w:szCs w:val="22"/>
        </w:rPr>
        <w:t xml:space="preserve">Description: </w:t>
      </w:r>
      <w:r w:rsidRPr="00A33C3D">
        <w:rPr>
          <w:rFonts w:asciiTheme="minorHAnsi" w:eastAsia="Times New Roman" w:hAnsiTheme="minorHAnsi"/>
          <w:sz w:val="22"/>
          <w:szCs w:val="22"/>
        </w:rPr>
        <w:t>This two-day conference will bring together regional experts in HIV and related fields in order to enable HIV care teams to recognize manifestations of HIV and other co-morbidities in a diverse population. The aim is to pursue efforts that support a collaborative healthcare approach</w:t>
      </w:r>
      <w:r w:rsidR="00F92191">
        <w:rPr>
          <w:rFonts w:asciiTheme="minorHAnsi" w:eastAsia="Times New Roman" w:hAnsiTheme="minorHAnsi"/>
          <w:sz w:val="22"/>
          <w:szCs w:val="22"/>
        </w:rPr>
        <w:t xml:space="preserve">. </w:t>
      </w:r>
      <w:r w:rsidRPr="00A33C3D">
        <w:rPr>
          <w:rFonts w:asciiTheme="minorHAnsi" w:eastAsia="Times New Roman" w:hAnsiTheme="minorHAnsi"/>
          <w:sz w:val="22"/>
          <w:szCs w:val="22"/>
        </w:rPr>
        <w:t xml:space="preserve">Experts will </w:t>
      </w:r>
      <w:r w:rsidR="00F92191">
        <w:rPr>
          <w:rFonts w:asciiTheme="minorHAnsi" w:eastAsia="Times New Roman" w:hAnsiTheme="minorHAnsi"/>
          <w:sz w:val="22"/>
          <w:szCs w:val="22"/>
        </w:rPr>
        <w:t>discuss public benefits, h</w:t>
      </w:r>
      <w:r w:rsidRPr="00A33C3D">
        <w:rPr>
          <w:rFonts w:asciiTheme="minorHAnsi" w:eastAsia="Times New Roman" w:hAnsiTheme="minorHAnsi"/>
          <w:sz w:val="22"/>
          <w:szCs w:val="22"/>
        </w:rPr>
        <w:t>epat</w:t>
      </w:r>
      <w:r w:rsidR="00F92191">
        <w:rPr>
          <w:rFonts w:asciiTheme="minorHAnsi" w:eastAsia="Times New Roman" w:hAnsiTheme="minorHAnsi"/>
          <w:sz w:val="22"/>
          <w:szCs w:val="22"/>
        </w:rPr>
        <w:t>itis C and the opioid epidemic, cultural competency, PrEP, trauma informed c</w:t>
      </w:r>
      <w:r w:rsidRPr="00A33C3D">
        <w:rPr>
          <w:rFonts w:asciiTheme="minorHAnsi" w:eastAsia="Times New Roman" w:hAnsiTheme="minorHAnsi"/>
          <w:sz w:val="22"/>
          <w:szCs w:val="22"/>
        </w:rPr>
        <w:t xml:space="preserve">are, and much more. Professionals working in these areas will be able to increase their knowledge of new updates in an interprofessional environment. </w:t>
      </w:r>
      <w:r w:rsidR="00F92191">
        <w:rPr>
          <w:rFonts w:asciiTheme="minorHAnsi" w:eastAsia="Times New Roman" w:hAnsiTheme="minorHAnsi"/>
          <w:b/>
          <w:sz w:val="22"/>
          <w:szCs w:val="22"/>
        </w:rPr>
        <w:t xml:space="preserve">Registration fee is </w:t>
      </w:r>
      <w:r w:rsidRPr="00F92191">
        <w:rPr>
          <w:rFonts w:asciiTheme="minorHAnsi" w:eastAsia="Times New Roman" w:hAnsiTheme="minorHAnsi"/>
          <w:b/>
          <w:sz w:val="22"/>
          <w:szCs w:val="22"/>
        </w:rPr>
        <w:t>$65</w:t>
      </w:r>
      <w:r w:rsidRPr="00A33C3D">
        <w:rPr>
          <w:rFonts w:asciiTheme="minorHAnsi" w:eastAsia="Times New Roman" w:hAnsiTheme="minorHAnsi"/>
          <w:sz w:val="22"/>
          <w:szCs w:val="22"/>
        </w:rPr>
        <w:t xml:space="preserve">. Registration will close on Friday, October 13, 2017. </w:t>
      </w:r>
    </w:p>
    <w:p w14:paraId="7E2EC326" w14:textId="595592CF" w:rsidR="003A6788" w:rsidRPr="00F92191" w:rsidRDefault="003945EB" w:rsidP="00F92191">
      <w:pPr>
        <w:spacing w:after="0" w:line="240" w:lineRule="auto"/>
        <w:rPr>
          <w:rFonts w:eastAsia="Times New Roman" w:cs="Times New Roman"/>
          <w:i/>
        </w:rPr>
      </w:pPr>
      <w:hyperlink r:id="rId38" w:history="1">
        <w:r w:rsidR="003A6788" w:rsidRPr="005E19BB">
          <w:rPr>
            <w:rStyle w:val="Hyperlink"/>
            <w:rFonts w:eastAsia="Times New Roman" w:cs="Times New Roman"/>
            <w:i/>
          </w:rPr>
          <w:t>Link to conference registration</w:t>
        </w:r>
      </w:hyperlink>
    </w:p>
    <w:p w14:paraId="73B14365" w14:textId="37FFBD13" w:rsidR="418A540A" w:rsidRDefault="418A540A" w:rsidP="418A540A">
      <w:pPr>
        <w:spacing w:after="0"/>
        <w:rPr>
          <w:i/>
          <w:iCs/>
        </w:rPr>
      </w:pPr>
    </w:p>
    <w:p w14:paraId="3F63A56B" w14:textId="7BB8FDF3" w:rsidR="418A540A" w:rsidRDefault="418A540A" w:rsidP="418A540A">
      <w:pPr>
        <w:spacing w:after="0"/>
        <w:rPr>
          <w:i/>
          <w:iCs/>
        </w:rPr>
      </w:pPr>
      <w:r w:rsidRPr="418A540A">
        <w:rPr>
          <w:b/>
          <w:bCs/>
        </w:rPr>
        <w:t>Minority AIDS Initiative</w:t>
      </w:r>
      <w:r w:rsidR="00731D77">
        <w:rPr>
          <w:b/>
          <w:bCs/>
        </w:rPr>
        <w:t>/</w:t>
      </w:r>
      <w:r w:rsidR="002E7E1D" w:rsidRPr="002E7E1D">
        <w:rPr>
          <w:b/>
          <w:bCs/>
        </w:rPr>
        <w:t>Secretary's Minority AIDS Initiative Fund</w:t>
      </w:r>
      <w:r w:rsidR="002E7E1D">
        <w:rPr>
          <w:b/>
          <w:bCs/>
        </w:rPr>
        <w:t xml:space="preserve"> </w:t>
      </w:r>
    </w:p>
    <w:p w14:paraId="43686CB8" w14:textId="405B9AAC" w:rsidR="00BE5469" w:rsidRDefault="00BE5469" w:rsidP="418A540A">
      <w:pPr>
        <w:spacing w:after="0"/>
        <w:rPr>
          <w:i/>
          <w:iCs/>
          <w:color w:val="0000FF"/>
          <w:u w:val="single"/>
        </w:rPr>
      </w:pPr>
    </w:p>
    <w:p w14:paraId="02F3537C" w14:textId="31CF4A6F" w:rsidR="00731D77" w:rsidRPr="00731D77" w:rsidRDefault="003945EB" w:rsidP="00731D77">
      <w:pPr>
        <w:spacing w:after="0"/>
        <w:rPr>
          <w:iCs/>
          <w:color w:val="0000FF"/>
        </w:rPr>
      </w:pPr>
      <w:hyperlink r:id="rId39" w:history="1">
        <w:r w:rsidR="00731D77" w:rsidRPr="007D1608">
          <w:rPr>
            <w:rStyle w:val="Hyperlink"/>
            <w:iCs/>
          </w:rPr>
          <w:t>Secretary’s Minority AIDS Initiative Fund (SMAIF): A Catalyst for Change Infographic</w:t>
        </w:r>
      </w:hyperlink>
    </w:p>
    <w:p w14:paraId="1C422475" w14:textId="5A6E7880" w:rsidR="00D07045" w:rsidRDefault="00731D77" w:rsidP="418A540A">
      <w:pPr>
        <w:spacing w:after="0"/>
        <w:rPr>
          <w:b/>
          <w:i/>
          <w:iCs/>
        </w:rPr>
      </w:pPr>
      <w:r w:rsidRPr="007D1608">
        <w:rPr>
          <w:b/>
          <w:i/>
          <w:iCs/>
        </w:rPr>
        <w:t xml:space="preserve">Source: </w:t>
      </w:r>
      <w:r w:rsidR="007D1608" w:rsidRPr="007D1608">
        <w:rPr>
          <w:iCs/>
        </w:rPr>
        <w:t>HHS, SMAIF, HIV.gov</w:t>
      </w:r>
      <w:r w:rsidR="007D1608">
        <w:rPr>
          <w:b/>
          <w:i/>
          <w:iCs/>
        </w:rPr>
        <w:t xml:space="preserve"> </w:t>
      </w:r>
    </w:p>
    <w:p w14:paraId="5B11BAB6" w14:textId="3AEEF824" w:rsidR="007D1608" w:rsidRDefault="007D1608" w:rsidP="00A61BFC">
      <w:pPr>
        <w:spacing w:after="0"/>
        <w:rPr>
          <w:iCs/>
        </w:rPr>
      </w:pPr>
      <w:r w:rsidRPr="007D1608">
        <w:rPr>
          <w:b/>
          <w:iCs/>
        </w:rPr>
        <w:t xml:space="preserve">Description: </w:t>
      </w:r>
      <w:r>
        <w:rPr>
          <w:b/>
          <w:iCs/>
        </w:rPr>
        <w:t xml:space="preserve"> </w:t>
      </w:r>
      <w:r w:rsidRPr="007D1608">
        <w:rPr>
          <w:iCs/>
        </w:rPr>
        <w:t>Infographic illustrates</w:t>
      </w:r>
      <w:r w:rsidR="00A61BFC">
        <w:rPr>
          <w:iCs/>
        </w:rPr>
        <w:t xml:space="preserve"> why </w:t>
      </w:r>
      <w:r w:rsidRPr="007D1608">
        <w:rPr>
          <w:iCs/>
        </w:rPr>
        <w:t>SMAIF</w:t>
      </w:r>
      <w:r>
        <w:rPr>
          <w:iCs/>
        </w:rPr>
        <w:t xml:space="preserve"> is </w:t>
      </w:r>
      <w:r w:rsidR="00A61BFC">
        <w:rPr>
          <w:iCs/>
        </w:rPr>
        <w:t xml:space="preserve">important and how it is </w:t>
      </w:r>
      <w:r>
        <w:rPr>
          <w:iCs/>
        </w:rPr>
        <w:t xml:space="preserve">working to improve HIV </w:t>
      </w:r>
      <w:r w:rsidR="00A61BFC">
        <w:rPr>
          <w:iCs/>
        </w:rPr>
        <w:t xml:space="preserve">prevention efforts, care and </w:t>
      </w:r>
      <w:r>
        <w:rPr>
          <w:iCs/>
        </w:rPr>
        <w:t xml:space="preserve">treatment </w:t>
      </w:r>
      <w:r w:rsidR="00A61BFC">
        <w:rPr>
          <w:iCs/>
        </w:rPr>
        <w:t>for people of color</w:t>
      </w:r>
      <w:r w:rsidR="00A61BFC" w:rsidRPr="00A61BFC">
        <w:rPr>
          <w:iCs/>
        </w:rPr>
        <w:t xml:space="preserve"> </w:t>
      </w:r>
      <w:r w:rsidR="00A61BFC">
        <w:rPr>
          <w:iCs/>
        </w:rPr>
        <w:t xml:space="preserve">in the U.S. It provides a snapshot of the impact SMAIF has had through various funding streams. </w:t>
      </w:r>
    </w:p>
    <w:p w14:paraId="7CB244EE" w14:textId="292546BD" w:rsidR="00A61BFC" w:rsidRDefault="003945EB" w:rsidP="00A61BFC">
      <w:pPr>
        <w:spacing w:after="0"/>
        <w:rPr>
          <w:i/>
          <w:iCs/>
        </w:rPr>
      </w:pPr>
      <w:hyperlink r:id="rId40" w:history="1">
        <w:r w:rsidR="00A61BFC" w:rsidRPr="00A61BFC">
          <w:rPr>
            <w:rStyle w:val="Hyperlink"/>
            <w:i/>
            <w:iCs/>
          </w:rPr>
          <w:t>Link to download the infographic</w:t>
        </w:r>
      </w:hyperlink>
    </w:p>
    <w:p w14:paraId="16179B54" w14:textId="4361AD84" w:rsidR="00A61BFC" w:rsidRPr="00A61BFC" w:rsidRDefault="00A61BFC" w:rsidP="00A61BFC">
      <w:pPr>
        <w:spacing w:after="0"/>
        <w:rPr>
          <w:i/>
          <w:iCs/>
        </w:rPr>
      </w:pPr>
      <w:r>
        <w:rPr>
          <w:i/>
          <w:iCs/>
          <w:noProof/>
        </w:rPr>
        <w:drawing>
          <wp:inline distT="0" distB="0" distL="0" distR="0" wp14:anchorId="4610DD7A" wp14:editId="6E4DF999">
            <wp:extent cx="3098264" cy="2419350"/>
            <wp:effectExtent l="0" t="0" r="6985" b="0"/>
            <wp:docPr id="1" name="Picture 1" descr="C:\Users\collinj3\Desktop\SMA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inj3\Desktop\SMAIF.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9948" cy="2420665"/>
                    </a:xfrm>
                    <a:prstGeom prst="rect">
                      <a:avLst/>
                    </a:prstGeom>
                    <a:noFill/>
                    <a:ln>
                      <a:noFill/>
                    </a:ln>
                  </pic:spPr>
                </pic:pic>
              </a:graphicData>
            </a:graphic>
          </wp:inline>
        </w:drawing>
      </w:r>
    </w:p>
    <w:p w14:paraId="2F59A697" w14:textId="77777777" w:rsidR="00731D77" w:rsidRDefault="00731D77" w:rsidP="418A540A">
      <w:pPr>
        <w:spacing w:after="0"/>
        <w:rPr>
          <w:i/>
          <w:iCs/>
          <w:color w:val="0000FF"/>
          <w:u w:val="single"/>
        </w:rPr>
      </w:pPr>
    </w:p>
    <w:p w14:paraId="27CE99B2" w14:textId="77777777" w:rsidR="00E3615A" w:rsidRDefault="00E3615A" w:rsidP="418A540A">
      <w:pPr>
        <w:rPr>
          <w:b/>
          <w:bCs/>
        </w:rPr>
      </w:pPr>
    </w:p>
    <w:p w14:paraId="1CD2BC9F" w14:textId="145C71A0" w:rsidR="00E227C4" w:rsidRDefault="418A540A" w:rsidP="418A540A">
      <w:pPr>
        <w:rPr>
          <w:b/>
          <w:bCs/>
        </w:rPr>
      </w:pPr>
      <w:r w:rsidRPr="418A540A">
        <w:rPr>
          <w:b/>
          <w:bCs/>
        </w:rPr>
        <w:t xml:space="preserve">Other </w:t>
      </w:r>
      <w:r w:rsidR="00313D2D">
        <w:rPr>
          <w:b/>
          <w:bCs/>
        </w:rPr>
        <w:t>R</w:t>
      </w:r>
      <w:r w:rsidRPr="418A540A">
        <w:rPr>
          <w:b/>
          <w:bCs/>
        </w:rPr>
        <w:t xml:space="preserve">esources, </w:t>
      </w:r>
      <w:r w:rsidR="00313D2D">
        <w:rPr>
          <w:b/>
          <w:bCs/>
        </w:rPr>
        <w:t>N</w:t>
      </w:r>
      <w:r w:rsidRPr="418A540A">
        <w:rPr>
          <w:b/>
          <w:bCs/>
        </w:rPr>
        <w:t xml:space="preserve">ews and </w:t>
      </w:r>
      <w:r w:rsidR="00313D2D">
        <w:rPr>
          <w:b/>
          <w:bCs/>
        </w:rPr>
        <w:t>E</w:t>
      </w:r>
      <w:r w:rsidRPr="418A540A">
        <w:rPr>
          <w:b/>
          <w:bCs/>
        </w:rPr>
        <w:t>vents</w:t>
      </w:r>
    </w:p>
    <w:p w14:paraId="0366E29D" w14:textId="77777777" w:rsidR="004E380F" w:rsidRDefault="003945EB" w:rsidP="004E380F">
      <w:pPr>
        <w:spacing w:after="0"/>
      </w:pPr>
      <w:hyperlink r:id="rId42" w:history="1">
        <w:r w:rsidR="004E380F" w:rsidRPr="00664815">
          <w:rPr>
            <w:rStyle w:val="Hyperlink"/>
          </w:rPr>
          <w:t>What Works in Youth HIV Podcast: A Physician's Perspective</w:t>
        </w:r>
      </w:hyperlink>
      <w:r w:rsidR="004E380F">
        <w:t xml:space="preserve"> </w:t>
      </w:r>
    </w:p>
    <w:p w14:paraId="1D106140" w14:textId="77777777" w:rsidR="004E380F" w:rsidRDefault="004E380F" w:rsidP="004E380F">
      <w:pPr>
        <w:spacing w:after="0"/>
      </w:pPr>
      <w:r w:rsidRPr="00C47EE0">
        <w:rPr>
          <w:b/>
        </w:rPr>
        <w:t>Source:</w:t>
      </w:r>
      <w:r>
        <w:t xml:space="preserve"> What Works in Youth HIV, HHS, </w:t>
      </w:r>
      <w:r w:rsidRPr="00664815">
        <w:t xml:space="preserve">Office of Adolescent Health </w:t>
      </w:r>
    </w:p>
    <w:p w14:paraId="186FA147" w14:textId="77777777" w:rsidR="004E380F" w:rsidRDefault="004E380F" w:rsidP="004E380F">
      <w:pPr>
        <w:spacing w:after="0"/>
      </w:pPr>
      <w:r w:rsidRPr="00C47EE0">
        <w:rPr>
          <w:b/>
        </w:rPr>
        <w:t>Description</w:t>
      </w:r>
      <w:r>
        <w:rPr>
          <w:b/>
        </w:rPr>
        <w:t xml:space="preserve">: </w:t>
      </w:r>
      <w:r>
        <w:t>Some physicians</w:t>
      </w:r>
      <w:r w:rsidRPr="00664815">
        <w:t xml:space="preserve"> may be hesitant to address sexual health with </w:t>
      </w:r>
      <w:r>
        <w:t>their adolescent patients.   In this podcast,</w:t>
      </w:r>
      <w:r w:rsidRPr="00664815">
        <w:t xml:space="preserve"> D</w:t>
      </w:r>
      <w:r>
        <w:t xml:space="preserve">r. Colleen Lane, a </w:t>
      </w:r>
      <w:r w:rsidRPr="00421BBE">
        <w:t>physician specializing in HIV</w:t>
      </w:r>
      <w:r>
        <w:t>, discusses how she</w:t>
      </w:r>
      <w:r w:rsidRPr="00664815">
        <w:t xml:space="preserve"> help</w:t>
      </w:r>
      <w:r>
        <w:t>s</w:t>
      </w:r>
      <w:r w:rsidRPr="00664815">
        <w:t xml:space="preserve"> teens with this transition into adulthood. Tune in to hear how chronic diseases, like HIV, can affect youth development and why African American women, in particular, need to be empowered with </w:t>
      </w:r>
      <w:r>
        <w:t xml:space="preserve">pre-exposure prophylaxis.  </w:t>
      </w:r>
    </w:p>
    <w:p w14:paraId="73DCC29F" w14:textId="6D590760" w:rsidR="004E380F" w:rsidRDefault="003945EB" w:rsidP="004E380F">
      <w:pPr>
        <w:spacing w:after="0"/>
        <w:rPr>
          <w:i/>
          <w:iCs/>
        </w:rPr>
      </w:pPr>
      <w:hyperlink r:id="rId43" w:history="1">
        <w:r w:rsidR="004E380F" w:rsidRPr="00421BBE">
          <w:rPr>
            <w:rStyle w:val="Hyperlink"/>
            <w:i/>
            <w:iCs/>
          </w:rPr>
          <w:t>Link to podcast</w:t>
        </w:r>
      </w:hyperlink>
    </w:p>
    <w:p w14:paraId="0B7CD461" w14:textId="77777777" w:rsidR="004E380F" w:rsidRDefault="004E380F" w:rsidP="004E380F">
      <w:pPr>
        <w:spacing w:after="0"/>
        <w:rPr>
          <w:i/>
          <w:iCs/>
        </w:rPr>
      </w:pPr>
    </w:p>
    <w:p w14:paraId="31841F9D" w14:textId="77422712" w:rsidR="005E19BB" w:rsidRPr="005E19BB" w:rsidRDefault="003945EB" w:rsidP="005E19BB">
      <w:pPr>
        <w:autoSpaceDE w:val="0"/>
        <w:autoSpaceDN w:val="0"/>
        <w:adjustRightInd w:val="0"/>
        <w:spacing w:after="0" w:line="240" w:lineRule="auto"/>
        <w:rPr>
          <w:rFonts w:cs="Calibri-Light"/>
        </w:rPr>
      </w:pPr>
      <w:hyperlink r:id="rId44" w:history="1">
        <w:r w:rsidR="005E19BB" w:rsidRPr="005E19BB">
          <w:rPr>
            <w:rStyle w:val="Hyperlink"/>
            <w:rFonts w:cs="Calibri-Light"/>
          </w:rPr>
          <w:t>Pharmaceutical Company Patient Assistance and Cost-sharing Assistance Programs: Hepatitis</w:t>
        </w:r>
      </w:hyperlink>
    </w:p>
    <w:p w14:paraId="0909C54D" w14:textId="66528B2B" w:rsidR="005E19BB" w:rsidRPr="005E19BB" w:rsidRDefault="005E19BB" w:rsidP="005E19BB">
      <w:pPr>
        <w:autoSpaceDE w:val="0"/>
        <w:autoSpaceDN w:val="0"/>
        <w:adjustRightInd w:val="0"/>
        <w:spacing w:after="0" w:line="240" w:lineRule="auto"/>
        <w:rPr>
          <w:rFonts w:cs="Calibri-Light"/>
        </w:rPr>
      </w:pPr>
      <w:r w:rsidRPr="00655378">
        <w:rPr>
          <w:rFonts w:cs="Calibri-Light"/>
          <w:b/>
        </w:rPr>
        <w:t>Source:</w:t>
      </w:r>
      <w:r>
        <w:rPr>
          <w:rFonts w:cs="Calibri-Light"/>
        </w:rPr>
        <w:t xml:space="preserve"> N</w:t>
      </w:r>
      <w:r w:rsidR="00655378">
        <w:rPr>
          <w:rFonts w:cs="Calibri-Light"/>
        </w:rPr>
        <w:t xml:space="preserve">ational Alliance of State and Territorial AIDS Directors (NASTAD) </w:t>
      </w:r>
    </w:p>
    <w:p w14:paraId="56E2CC93" w14:textId="42EDFB3F" w:rsidR="005E19BB" w:rsidRDefault="005E19BB" w:rsidP="00986756">
      <w:pPr>
        <w:autoSpaceDE w:val="0"/>
        <w:autoSpaceDN w:val="0"/>
        <w:adjustRightInd w:val="0"/>
        <w:spacing w:after="0" w:line="240" w:lineRule="auto"/>
        <w:rPr>
          <w:rFonts w:cs="Arial"/>
          <w:color w:val="000000"/>
        </w:rPr>
      </w:pPr>
      <w:r w:rsidRPr="00655378">
        <w:rPr>
          <w:rFonts w:cs="Calibri-Light"/>
          <w:b/>
        </w:rPr>
        <w:t>Description:</w:t>
      </w:r>
      <w:r w:rsidR="00655378">
        <w:rPr>
          <w:rFonts w:cs="Calibri-Light"/>
          <w:b/>
        </w:rPr>
        <w:t xml:space="preserve"> </w:t>
      </w:r>
      <w:r w:rsidRPr="005E19BB">
        <w:rPr>
          <w:rFonts w:cs="Calibri-Light"/>
        </w:rPr>
        <w:t xml:space="preserve"> </w:t>
      </w:r>
      <w:r w:rsidR="00986756" w:rsidRPr="00986756">
        <w:rPr>
          <w:rFonts w:cs="Calibri-Light"/>
        </w:rPr>
        <w:t xml:space="preserve">Patient assistance programs (PAPs) are run through pharmaceutical companies to provide free or low-cost medications to people with low-incomes who do not qualify for any other insurance or assistance programs, such as Medicaid, Medicare or AIDS Drug Assistance Programs (ADAPs), and cost-sharing assistance programs (CAPs) offer cost-sharing assistance (including deductibles, co-payments and coinsurance) to people with private health insurance to obtain viral hepatitis drugs at the pharmacy. </w:t>
      </w:r>
      <w:r w:rsidR="00655378" w:rsidRPr="00655378">
        <w:rPr>
          <w:rFonts w:cs="Calibri-Light"/>
        </w:rPr>
        <w:t xml:space="preserve">This </w:t>
      </w:r>
      <w:r w:rsidR="00986756">
        <w:rPr>
          <w:rFonts w:cs="Calibri-Light"/>
        </w:rPr>
        <w:t xml:space="preserve">updated </w:t>
      </w:r>
      <w:r w:rsidR="00655378">
        <w:rPr>
          <w:rFonts w:cs="Calibri-Light"/>
        </w:rPr>
        <w:t>resource</w:t>
      </w:r>
      <w:r w:rsidR="00655378" w:rsidRPr="00655378">
        <w:rPr>
          <w:rFonts w:cs="Calibri-Light"/>
        </w:rPr>
        <w:t xml:space="preserve"> </w:t>
      </w:r>
      <w:r w:rsidR="00655378">
        <w:rPr>
          <w:rFonts w:cs="Calibri-Light"/>
        </w:rPr>
        <w:t xml:space="preserve">provides information about </w:t>
      </w:r>
      <w:r w:rsidR="00986756">
        <w:rPr>
          <w:rFonts w:cs="Calibri-Light"/>
        </w:rPr>
        <w:t xml:space="preserve">pharmaceutical companies participating in </w:t>
      </w:r>
      <w:r w:rsidRPr="005E19BB">
        <w:rPr>
          <w:rFonts w:cs="Arial"/>
          <w:color w:val="000000"/>
        </w:rPr>
        <w:t>PAP</w:t>
      </w:r>
      <w:r w:rsidR="00655378">
        <w:rPr>
          <w:rFonts w:cs="Arial"/>
          <w:color w:val="000000"/>
        </w:rPr>
        <w:t>s</w:t>
      </w:r>
      <w:r w:rsidRPr="005E19BB">
        <w:rPr>
          <w:rFonts w:cs="Arial"/>
          <w:color w:val="000000"/>
        </w:rPr>
        <w:t xml:space="preserve"> </w:t>
      </w:r>
      <w:r w:rsidR="00986756">
        <w:rPr>
          <w:rFonts w:cs="Arial"/>
          <w:color w:val="000000"/>
        </w:rPr>
        <w:t xml:space="preserve">and </w:t>
      </w:r>
      <w:r w:rsidR="00655378" w:rsidRPr="00655378">
        <w:rPr>
          <w:rFonts w:cs="Arial"/>
          <w:color w:val="000000"/>
        </w:rPr>
        <w:t>CAP</w:t>
      </w:r>
      <w:r w:rsidR="00655378">
        <w:rPr>
          <w:rFonts w:cs="Arial"/>
          <w:color w:val="000000"/>
        </w:rPr>
        <w:t>s for hepatitis</w:t>
      </w:r>
      <w:r w:rsidR="00986756">
        <w:rPr>
          <w:rFonts w:cs="Arial"/>
          <w:color w:val="000000"/>
        </w:rPr>
        <w:t xml:space="preserve"> treatment, and </w:t>
      </w:r>
      <w:r w:rsidR="00F92191">
        <w:rPr>
          <w:rFonts w:cs="Arial"/>
          <w:color w:val="000000"/>
        </w:rPr>
        <w:t xml:space="preserve">identifies </w:t>
      </w:r>
      <w:r w:rsidR="00986756">
        <w:rPr>
          <w:rFonts w:cs="Arial"/>
          <w:color w:val="000000"/>
        </w:rPr>
        <w:t>foundations p</w:t>
      </w:r>
      <w:r w:rsidR="00986756" w:rsidRPr="00986756">
        <w:rPr>
          <w:rFonts w:cs="Arial"/>
          <w:color w:val="000000"/>
        </w:rPr>
        <w:t>rovi</w:t>
      </w:r>
      <w:r w:rsidR="00986756">
        <w:rPr>
          <w:rFonts w:cs="Arial"/>
          <w:color w:val="000000"/>
        </w:rPr>
        <w:t xml:space="preserve">ding access to care assistance for people living </w:t>
      </w:r>
      <w:r w:rsidR="00986756" w:rsidRPr="00986756">
        <w:rPr>
          <w:rFonts w:cs="Arial"/>
          <w:color w:val="000000"/>
        </w:rPr>
        <w:t xml:space="preserve">with </w:t>
      </w:r>
      <w:r w:rsidR="00986756">
        <w:rPr>
          <w:rFonts w:cs="Arial"/>
          <w:color w:val="000000"/>
        </w:rPr>
        <w:t>hepatitis B and/or hepatitis C virus.</w:t>
      </w:r>
    </w:p>
    <w:p w14:paraId="4660DB42" w14:textId="32150B9D" w:rsidR="005E19BB" w:rsidRPr="005E19BB" w:rsidRDefault="003945EB" w:rsidP="005E19BB">
      <w:pPr>
        <w:autoSpaceDE w:val="0"/>
        <w:autoSpaceDN w:val="0"/>
        <w:adjustRightInd w:val="0"/>
        <w:spacing w:after="0" w:line="240" w:lineRule="auto"/>
        <w:rPr>
          <w:i/>
          <w:iCs/>
        </w:rPr>
      </w:pPr>
      <w:hyperlink r:id="rId45" w:history="1">
        <w:r w:rsidR="005E19BB" w:rsidRPr="005E19BB">
          <w:rPr>
            <w:rStyle w:val="Hyperlink"/>
            <w:rFonts w:cs="Arial"/>
            <w:i/>
          </w:rPr>
          <w:t>Link to resource</w:t>
        </w:r>
      </w:hyperlink>
    </w:p>
    <w:p w14:paraId="4999EF74" w14:textId="5BCE45A8" w:rsidR="005E19BB" w:rsidRDefault="003C541E" w:rsidP="004E380F">
      <w:pPr>
        <w:spacing w:after="0"/>
        <w:rPr>
          <w:i/>
          <w:iCs/>
        </w:rPr>
      </w:pPr>
      <w:r>
        <w:rPr>
          <w:i/>
          <w:iCs/>
          <w:noProof/>
        </w:rPr>
        <w:lastRenderedPageBreak/>
        <w:drawing>
          <wp:inline distT="0" distB="0" distL="0" distR="0" wp14:anchorId="42558945" wp14:editId="2B684FE8">
            <wp:extent cx="2524125" cy="2505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24125" cy="2505075"/>
                    </a:xfrm>
                    <a:prstGeom prst="rect">
                      <a:avLst/>
                    </a:prstGeom>
                    <a:noFill/>
                  </pic:spPr>
                </pic:pic>
              </a:graphicData>
            </a:graphic>
          </wp:inline>
        </w:drawing>
      </w:r>
    </w:p>
    <w:p w14:paraId="5486707B" w14:textId="77777777" w:rsidR="005E19BB" w:rsidRDefault="005E19BB" w:rsidP="004E380F">
      <w:pPr>
        <w:spacing w:after="0"/>
        <w:rPr>
          <w:i/>
          <w:iCs/>
        </w:rPr>
      </w:pPr>
    </w:p>
    <w:p w14:paraId="67CFDF8D" w14:textId="4DA59CA2" w:rsidR="00A03635" w:rsidRDefault="003945EB" w:rsidP="004E380F">
      <w:pPr>
        <w:spacing w:after="0"/>
        <w:rPr>
          <w:iCs/>
        </w:rPr>
      </w:pPr>
      <w:hyperlink r:id="rId47" w:history="1">
        <w:r w:rsidR="00A03635" w:rsidRPr="00A03635">
          <w:rPr>
            <w:rStyle w:val="Hyperlink"/>
            <w:iCs/>
          </w:rPr>
          <w:t>Updated HIV Care Guidelines for People Displaced by Disasters</w:t>
        </w:r>
      </w:hyperlink>
    </w:p>
    <w:p w14:paraId="6576D36F" w14:textId="080399A2" w:rsidR="00A03635" w:rsidRDefault="00A03635" w:rsidP="004E380F">
      <w:pPr>
        <w:spacing w:after="0"/>
        <w:rPr>
          <w:iCs/>
        </w:rPr>
      </w:pPr>
      <w:r w:rsidRPr="00A03635">
        <w:rPr>
          <w:b/>
          <w:iCs/>
        </w:rPr>
        <w:t>Source:</w:t>
      </w:r>
      <w:r>
        <w:rPr>
          <w:b/>
          <w:iCs/>
        </w:rPr>
        <w:t xml:space="preserve"> </w:t>
      </w:r>
      <w:r w:rsidR="007F6ED6" w:rsidRPr="007F6ED6">
        <w:rPr>
          <w:iCs/>
        </w:rPr>
        <w:t>U.S. Dept. of Health and Human Services</w:t>
      </w:r>
      <w:r w:rsidR="007F6ED6">
        <w:rPr>
          <w:iCs/>
        </w:rPr>
        <w:t xml:space="preserve"> (HHS)</w:t>
      </w:r>
      <w:r w:rsidR="007F6ED6" w:rsidRPr="007F6ED6">
        <w:rPr>
          <w:iCs/>
        </w:rPr>
        <w:t xml:space="preserve">, </w:t>
      </w:r>
      <w:proofErr w:type="spellStart"/>
      <w:r>
        <w:rPr>
          <w:iCs/>
        </w:rPr>
        <w:t>AIDS</w:t>
      </w:r>
      <w:r w:rsidRPr="007F6ED6">
        <w:rPr>
          <w:i/>
          <w:iCs/>
        </w:rPr>
        <w:t>info</w:t>
      </w:r>
      <w:proofErr w:type="spellEnd"/>
    </w:p>
    <w:p w14:paraId="4C20B54E" w14:textId="3A535CEB" w:rsidR="00A03635" w:rsidRDefault="00A03635" w:rsidP="004E380F">
      <w:pPr>
        <w:spacing w:after="0"/>
        <w:rPr>
          <w:rFonts w:cs="Helvetica"/>
          <w:color w:val="333333"/>
          <w:lang w:val="en"/>
        </w:rPr>
      </w:pPr>
      <w:r w:rsidRPr="00A03635">
        <w:rPr>
          <w:b/>
          <w:iCs/>
        </w:rPr>
        <w:t>Description:</w:t>
      </w:r>
      <w:r>
        <w:rPr>
          <w:b/>
          <w:iCs/>
        </w:rPr>
        <w:t xml:space="preserve"> </w:t>
      </w:r>
      <w:r w:rsidRPr="00A03635">
        <w:rPr>
          <w:rFonts w:cs="Helvetica"/>
          <w:color w:val="333333"/>
          <w:lang w:val="en"/>
        </w:rPr>
        <w:t xml:space="preserve">The </w:t>
      </w:r>
      <w:r w:rsidRPr="00A03635">
        <w:rPr>
          <w:rStyle w:val="Emphasis"/>
          <w:rFonts w:cs="Helvetica"/>
          <w:lang w:val="en"/>
        </w:rPr>
        <w:t xml:space="preserve">Guidance for Non-HIV-Specialized Providers Caring for Persons with HIV Displaced by </w:t>
      </w:r>
      <w:r w:rsidRPr="00986756">
        <w:rPr>
          <w:rStyle w:val="Emphasis"/>
          <w:rFonts w:cs="Helvetica"/>
          <w:lang w:val="en"/>
        </w:rPr>
        <w:t>Disasters</w:t>
      </w:r>
      <w:r w:rsidRPr="00986756">
        <w:rPr>
          <w:rFonts w:cs="Helvetica"/>
          <w:lang w:val="en"/>
        </w:rPr>
        <w:t xml:space="preserve"> was updated on August 31, 2017. This revision includes recommendations based on the current standard of care for persons with HIV infection and includes specific guidance on management of HIV infection during pregnancy. In addition, the guidance now includes</w:t>
      </w:r>
      <w:r w:rsidR="009E53E2" w:rsidRPr="00986756">
        <w:rPr>
          <w:rFonts w:cs="Helvetica"/>
          <w:lang w:val="en"/>
        </w:rPr>
        <w:t xml:space="preserve">: </w:t>
      </w:r>
      <w:r w:rsidRPr="00986756">
        <w:rPr>
          <w:rFonts w:cs="Helvetica"/>
          <w:lang w:val="en"/>
        </w:rPr>
        <w:t>1</w:t>
      </w:r>
      <w:r w:rsidR="003C541E">
        <w:rPr>
          <w:rFonts w:cs="Helvetica"/>
          <w:lang w:val="en"/>
        </w:rPr>
        <w:t>)</w:t>
      </w:r>
      <w:r w:rsidRPr="00986756">
        <w:rPr>
          <w:rFonts w:cs="Helvetica"/>
          <w:lang w:val="en"/>
        </w:rPr>
        <w:t xml:space="preserve"> an intake form clinicians can use when evaluating a patient with HIV</w:t>
      </w:r>
      <w:r w:rsidR="009E53E2" w:rsidRPr="00986756">
        <w:rPr>
          <w:rFonts w:cs="Helvetica"/>
          <w:lang w:val="en"/>
        </w:rPr>
        <w:t xml:space="preserve">, </w:t>
      </w:r>
      <w:r w:rsidRPr="00986756">
        <w:rPr>
          <w:rFonts w:cs="Helvetica"/>
          <w:lang w:val="en"/>
        </w:rPr>
        <w:t>2</w:t>
      </w:r>
      <w:r w:rsidR="003C541E">
        <w:rPr>
          <w:rFonts w:cs="Helvetica"/>
          <w:lang w:val="en"/>
        </w:rPr>
        <w:t>)</w:t>
      </w:r>
      <w:r w:rsidRPr="00986756">
        <w:rPr>
          <w:rFonts w:cs="Helvetica"/>
          <w:lang w:val="en"/>
        </w:rPr>
        <w:t xml:space="preserve"> a collection of web-based resources for information on treating and preventing HIV infection, and 3</w:t>
      </w:r>
      <w:r w:rsidR="003C541E">
        <w:rPr>
          <w:rFonts w:cs="Helvetica"/>
          <w:lang w:val="en"/>
        </w:rPr>
        <w:t>)</w:t>
      </w:r>
      <w:r w:rsidRPr="00986756">
        <w:rPr>
          <w:rFonts w:cs="Helvetica"/>
          <w:lang w:val="en"/>
        </w:rPr>
        <w:t xml:space="preserve"> a list of temporary regimen substitutions for antiretroviral medications in case of supply shortages.</w:t>
      </w:r>
    </w:p>
    <w:p w14:paraId="5A61BAB3" w14:textId="1449BD70" w:rsidR="00A03635" w:rsidRPr="005E19BB" w:rsidRDefault="003945EB" w:rsidP="004E380F">
      <w:pPr>
        <w:spacing w:after="0"/>
        <w:rPr>
          <w:i/>
          <w:iCs/>
        </w:rPr>
      </w:pPr>
      <w:hyperlink r:id="rId48" w:history="1">
        <w:r w:rsidR="00A03635" w:rsidRPr="005E19BB">
          <w:rPr>
            <w:rStyle w:val="Hyperlink"/>
            <w:rFonts w:cs="Helvetica"/>
            <w:i/>
            <w:lang w:val="en"/>
          </w:rPr>
          <w:t>Link to guidance</w:t>
        </w:r>
      </w:hyperlink>
    </w:p>
    <w:p w14:paraId="2CC02361" w14:textId="77777777" w:rsidR="00A03635" w:rsidRDefault="00A03635" w:rsidP="004E380F">
      <w:pPr>
        <w:spacing w:after="0"/>
        <w:rPr>
          <w:i/>
          <w:iCs/>
        </w:rPr>
      </w:pPr>
    </w:p>
    <w:p w14:paraId="34B01FAA" w14:textId="42FB262B" w:rsidR="00725798" w:rsidRPr="00725798" w:rsidRDefault="003945EB" w:rsidP="004E380F">
      <w:pPr>
        <w:spacing w:after="0"/>
        <w:rPr>
          <w:iCs/>
        </w:rPr>
      </w:pPr>
      <w:hyperlink r:id="rId49" w:history="1">
        <w:r w:rsidR="00725798" w:rsidRPr="00725798">
          <w:rPr>
            <w:rStyle w:val="Hyperlink"/>
            <w:iCs/>
          </w:rPr>
          <w:t>MSM Sexual Health Standards of Care</w:t>
        </w:r>
      </w:hyperlink>
    </w:p>
    <w:p w14:paraId="63BB9433" w14:textId="1FA022DD" w:rsidR="00725798" w:rsidRDefault="00725798" w:rsidP="004E380F">
      <w:pPr>
        <w:spacing w:after="0"/>
        <w:rPr>
          <w:iCs/>
        </w:rPr>
      </w:pPr>
      <w:r w:rsidRPr="00725798">
        <w:rPr>
          <w:b/>
          <w:iCs/>
        </w:rPr>
        <w:t xml:space="preserve">Source: </w:t>
      </w:r>
      <w:r>
        <w:rPr>
          <w:iCs/>
        </w:rPr>
        <w:t>National Coalition of STD Directors</w:t>
      </w:r>
      <w:r w:rsidR="00986756">
        <w:rPr>
          <w:iCs/>
        </w:rPr>
        <w:t xml:space="preserve"> (NCSD)</w:t>
      </w:r>
      <w:r w:rsidR="007F6ED6">
        <w:rPr>
          <w:iCs/>
        </w:rPr>
        <w:t>, NASTAD</w:t>
      </w:r>
    </w:p>
    <w:p w14:paraId="2D0B3850" w14:textId="0FEAB7BA" w:rsidR="00725798" w:rsidRDefault="00725798" w:rsidP="004E380F">
      <w:pPr>
        <w:spacing w:after="0"/>
      </w:pPr>
      <w:r w:rsidRPr="00725798">
        <w:rPr>
          <w:b/>
          <w:iCs/>
        </w:rPr>
        <w:t>Description:</w:t>
      </w:r>
      <w:r>
        <w:rPr>
          <w:b/>
          <w:iCs/>
        </w:rPr>
        <w:t xml:space="preserve"> </w:t>
      </w:r>
      <w:r w:rsidR="00986756">
        <w:t>NCSD</w:t>
      </w:r>
      <w:r w:rsidRPr="00725798">
        <w:t xml:space="preserve"> and </w:t>
      </w:r>
      <w:r w:rsidR="00986756">
        <w:t>NASTAD</w:t>
      </w:r>
      <w:r w:rsidRPr="00725798">
        <w:t xml:space="preserve"> convened a </w:t>
      </w:r>
      <w:r w:rsidR="007F6ED6">
        <w:t xml:space="preserve">panel of experts from </w:t>
      </w:r>
      <w:r w:rsidRPr="00725798">
        <w:t>academia, city and state health departments, the</w:t>
      </w:r>
      <w:r w:rsidR="007F6ED6">
        <w:t xml:space="preserve"> HHS U.S.</w:t>
      </w:r>
      <w:r w:rsidRPr="00725798">
        <w:t xml:space="preserve"> </w:t>
      </w:r>
      <w:r w:rsidRPr="00725798">
        <w:rPr>
          <w:bCs/>
        </w:rPr>
        <w:t>Centers for Disease Control and Prevention</w:t>
      </w:r>
      <w:r w:rsidRPr="00725798">
        <w:t xml:space="preserve"> (CDC), and the </w:t>
      </w:r>
      <w:r w:rsidRPr="00725798">
        <w:rPr>
          <w:bCs/>
        </w:rPr>
        <w:t>National Network of STD/HIV Prevention Training Centers</w:t>
      </w:r>
      <w:r w:rsidRPr="00725798">
        <w:t xml:space="preserve"> (NNPTC) to develop optimal standards of client-focused clinical care for</w:t>
      </w:r>
      <w:r>
        <w:t xml:space="preserve"> </w:t>
      </w:r>
      <w:r w:rsidRPr="00725798">
        <w:t>gay, bisexual, and other men who have sex with men (MSM). These standards illustrate the highest quality of sexual health care for MSM, expanding beyond federal guidelines to incorporate the collective experi</w:t>
      </w:r>
      <w:r w:rsidR="003C541E">
        <w:t xml:space="preserve">ence of experts in the field of </w:t>
      </w:r>
      <w:r w:rsidRPr="00725798">
        <w:t>sexual health.</w:t>
      </w:r>
    </w:p>
    <w:p w14:paraId="28E87C5E" w14:textId="6D959F80" w:rsidR="00725798" w:rsidRPr="005E19BB" w:rsidRDefault="003945EB" w:rsidP="004E380F">
      <w:pPr>
        <w:spacing w:after="0"/>
        <w:rPr>
          <w:i/>
        </w:rPr>
      </w:pPr>
      <w:hyperlink r:id="rId50" w:history="1">
        <w:r w:rsidR="00725798" w:rsidRPr="005E19BB">
          <w:rPr>
            <w:rStyle w:val="Hyperlink"/>
            <w:i/>
          </w:rPr>
          <w:t>Link to publication</w:t>
        </w:r>
      </w:hyperlink>
    </w:p>
    <w:p w14:paraId="2014F095" w14:textId="5FE402D7" w:rsidR="00725798" w:rsidRPr="00725798" w:rsidRDefault="00725798" w:rsidP="004E380F">
      <w:pPr>
        <w:spacing w:after="0"/>
        <w:rPr>
          <w:iCs/>
        </w:rPr>
      </w:pPr>
      <w:r>
        <w:rPr>
          <w:iCs/>
          <w:noProof/>
        </w:rPr>
        <w:drawing>
          <wp:inline distT="0" distB="0" distL="0" distR="0" wp14:anchorId="494DE113" wp14:editId="3A86C775">
            <wp:extent cx="2333625" cy="125656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SM image.PNG"/>
                    <pic:cNvPicPr/>
                  </pic:nvPicPr>
                  <pic:blipFill>
                    <a:blip r:embed="rId51">
                      <a:extLst>
                        <a:ext uri="{28A0092B-C50C-407E-A947-70E740481C1C}">
                          <a14:useLocalDpi xmlns:a14="http://schemas.microsoft.com/office/drawing/2010/main" val="0"/>
                        </a:ext>
                      </a:extLst>
                    </a:blip>
                    <a:stretch>
                      <a:fillRect/>
                    </a:stretch>
                  </pic:blipFill>
                  <pic:spPr>
                    <a:xfrm>
                      <a:off x="0" y="0"/>
                      <a:ext cx="2360463" cy="1271018"/>
                    </a:xfrm>
                    <a:prstGeom prst="rect">
                      <a:avLst/>
                    </a:prstGeom>
                  </pic:spPr>
                </pic:pic>
              </a:graphicData>
            </a:graphic>
          </wp:inline>
        </w:drawing>
      </w:r>
    </w:p>
    <w:p w14:paraId="2E314165" w14:textId="77777777" w:rsidR="00725798" w:rsidRDefault="00725798" w:rsidP="004E380F">
      <w:pPr>
        <w:spacing w:after="0"/>
        <w:rPr>
          <w:i/>
          <w:iCs/>
        </w:rPr>
      </w:pPr>
    </w:p>
    <w:p w14:paraId="1F83495F" w14:textId="6BDC7070" w:rsidR="006D6B78" w:rsidRDefault="003945EB" w:rsidP="004E380F">
      <w:pPr>
        <w:spacing w:after="0"/>
        <w:rPr>
          <w:iCs/>
        </w:rPr>
      </w:pPr>
      <w:hyperlink r:id="rId52" w:history="1">
        <w:r w:rsidR="006D6B78" w:rsidRPr="006D6B78">
          <w:rPr>
            <w:rStyle w:val="Hyperlink"/>
            <w:iCs/>
          </w:rPr>
          <w:t xml:space="preserve">International Training and Education Center for Health (I-TECH) </w:t>
        </w:r>
        <w:r w:rsidR="00A33C3D">
          <w:rPr>
            <w:rStyle w:val="Hyperlink"/>
            <w:iCs/>
          </w:rPr>
          <w:t xml:space="preserve">Launches New </w:t>
        </w:r>
        <w:r w:rsidR="006D6B78" w:rsidRPr="006D6B78">
          <w:rPr>
            <w:rStyle w:val="Hyperlink"/>
            <w:iCs/>
          </w:rPr>
          <w:t>Website</w:t>
        </w:r>
      </w:hyperlink>
    </w:p>
    <w:p w14:paraId="73F2B3C3" w14:textId="50E475C8" w:rsidR="006D6B78" w:rsidRDefault="006D6B78" w:rsidP="004E380F">
      <w:pPr>
        <w:spacing w:after="0"/>
        <w:rPr>
          <w:iCs/>
        </w:rPr>
      </w:pPr>
      <w:r w:rsidRPr="006D6B78">
        <w:rPr>
          <w:b/>
          <w:iCs/>
        </w:rPr>
        <w:t>Source:</w:t>
      </w:r>
      <w:r>
        <w:rPr>
          <w:iCs/>
        </w:rPr>
        <w:t xml:space="preserve"> International Training and Education Center for Health (I-TECH)</w:t>
      </w:r>
    </w:p>
    <w:p w14:paraId="49E0D1FB" w14:textId="7AD163C8" w:rsidR="006D6B78" w:rsidRPr="006D6B78" w:rsidRDefault="006D6B78" w:rsidP="004E380F">
      <w:pPr>
        <w:spacing w:after="0"/>
        <w:rPr>
          <w:b/>
          <w:iCs/>
        </w:rPr>
      </w:pPr>
      <w:r w:rsidRPr="006D6B78">
        <w:rPr>
          <w:b/>
          <w:iCs/>
        </w:rPr>
        <w:t>Description:</w:t>
      </w:r>
      <w:r>
        <w:rPr>
          <w:b/>
          <w:iCs/>
        </w:rPr>
        <w:t xml:space="preserve"> </w:t>
      </w:r>
      <w:r w:rsidR="007F6ED6">
        <w:rPr>
          <w:rFonts w:cs="Arial"/>
        </w:rPr>
        <w:t>I-TECH</w:t>
      </w:r>
      <w:r w:rsidRPr="007F6ED6">
        <w:rPr>
          <w:rFonts w:cs="Arial"/>
        </w:rPr>
        <w:t> is a global network that works with local partners to develop skilled health care workers and strong national health systems in resource-limited countries. I-TECH promotes local ownership to sustain effec</w:t>
      </w:r>
      <w:r w:rsidR="003E329D">
        <w:rPr>
          <w:rFonts w:cs="Arial"/>
        </w:rPr>
        <w:t>tive health systems. Visit their new web</w:t>
      </w:r>
      <w:r w:rsidRPr="007F6ED6">
        <w:rPr>
          <w:rFonts w:cs="Arial"/>
        </w:rPr>
        <w:t>site for</w:t>
      </w:r>
      <w:r w:rsidR="00100280" w:rsidRPr="007F6ED6">
        <w:rPr>
          <w:rFonts w:cs="Arial"/>
        </w:rPr>
        <w:t xml:space="preserve"> I-TECH</w:t>
      </w:r>
      <w:r w:rsidRPr="007F6ED6">
        <w:rPr>
          <w:rFonts w:cs="Arial"/>
        </w:rPr>
        <w:t xml:space="preserve"> </w:t>
      </w:r>
      <w:r w:rsidR="00100280" w:rsidRPr="007F6ED6">
        <w:rPr>
          <w:rFonts w:cs="Arial"/>
        </w:rPr>
        <w:t>program highlights, locations, news and access to training tools.</w:t>
      </w:r>
    </w:p>
    <w:p w14:paraId="0AA286AD" w14:textId="7DB2D049" w:rsidR="006D6B78" w:rsidRDefault="007F6ED6" w:rsidP="004E380F">
      <w:pPr>
        <w:spacing w:after="0"/>
        <w:rPr>
          <w:i/>
          <w:iCs/>
        </w:rPr>
      </w:pPr>
      <w:bookmarkStart w:id="0" w:name="_GoBack"/>
      <w:r>
        <w:rPr>
          <w:noProof/>
        </w:rPr>
        <w:drawing>
          <wp:inline distT="0" distB="0" distL="0" distR="0" wp14:anchorId="4FED8358" wp14:editId="73C977E3">
            <wp:extent cx="3841542" cy="169545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847130" cy="1697916"/>
                    </a:xfrm>
                    <a:prstGeom prst="rect">
                      <a:avLst/>
                    </a:prstGeom>
                  </pic:spPr>
                </pic:pic>
              </a:graphicData>
            </a:graphic>
          </wp:inline>
        </w:drawing>
      </w:r>
      <w:bookmarkEnd w:id="0"/>
    </w:p>
    <w:p w14:paraId="6A63F17C" w14:textId="77777777" w:rsidR="00100280" w:rsidRPr="004E380F" w:rsidRDefault="00100280" w:rsidP="004E380F">
      <w:pPr>
        <w:spacing w:after="0"/>
        <w:rPr>
          <w:i/>
          <w:iCs/>
        </w:rPr>
      </w:pPr>
    </w:p>
    <w:p w14:paraId="3C29053E" w14:textId="425A9F5F" w:rsidR="000713D0" w:rsidRPr="000713D0" w:rsidRDefault="000713D0" w:rsidP="000713D0">
      <w:pPr>
        <w:spacing w:after="0"/>
        <w:rPr>
          <w:rStyle w:val="Hyperlink"/>
          <w:bCs/>
        </w:rPr>
      </w:pPr>
      <w:r>
        <w:rPr>
          <w:bCs/>
        </w:rPr>
        <w:fldChar w:fldCharType="begin"/>
      </w:r>
      <w:r>
        <w:rPr>
          <w:bCs/>
        </w:rPr>
        <w:instrText xml:space="preserve"> HYPERLINK "http://www.healthyteennetwork.org/conference/" </w:instrText>
      </w:r>
      <w:r>
        <w:rPr>
          <w:bCs/>
        </w:rPr>
        <w:fldChar w:fldCharType="separate"/>
      </w:r>
      <w:r w:rsidRPr="000713D0">
        <w:rPr>
          <w:rStyle w:val="Hyperlink"/>
          <w:bCs/>
        </w:rPr>
        <w:t>Healthy Teen Network Conference</w:t>
      </w:r>
      <w:r w:rsidR="001E6A91">
        <w:rPr>
          <w:rStyle w:val="Hyperlink"/>
          <w:bCs/>
        </w:rPr>
        <w:t xml:space="preserve"> -</w:t>
      </w:r>
      <w:r w:rsidRPr="000713D0">
        <w:rPr>
          <w:rStyle w:val="Hyperlink"/>
          <w:bCs/>
        </w:rPr>
        <w:t xml:space="preserve"> Social Norms &amp; Culture: Honoring Experiences &amp; Perspectives – October 2-4, 2017, Baltimore, MD</w:t>
      </w:r>
    </w:p>
    <w:p w14:paraId="72FFF133" w14:textId="2B53DF93" w:rsidR="000713D0" w:rsidRDefault="000713D0" w:rsidP="001E6A91">
      <w:pPr>
        <w:spacing w:after="0"/>
        <w:rPr>
          <w:bCs/>
        </w:rPr>
      </w:pPr>
      <w:r>
        <w:rPr>
          <w:bCs/>
        </w:rPr>
        <w:fldChar w:fldCharType="end"/>
      </w:r>
      <w:r w:rsidRPr="000713D0">
        <w:rPr>
          <w:b/>
          <w:bCs/>
        </w:rPr>
        <w:t>Source</w:t>
      </w:r>
      <w:r>
        <w:rPr>
          <w:b/>
          <w:bCs/>
        </w:rPr>
        <w:t xml:space="preserve">: </w:t>
      </w:r>
      <w:r w:rsidR="001E6A91">
        <w:rPr>
          <w:bCs/>
        </w:rPr>
        <w:t>Health Teen Network</w:t>
      </w:r>
    </w:p>
    <w:p w14:paraId="4BB4CCA3" w14:textId="68EE28C2" w:rsidR="001E6A91" w:rsidRDefault="001E6A91" w:rsidP="00121E0B">
      <w:pPr>
        <w:spacing w:after="0"/>
        <w:rPr>
          <w:bCs/>
        </w:rPr>
      </w:pPr>
      <w:r w:rsidRPr="001E6A91">
        <w:rPr>
          <w:b/>
          <w:bCs/>
        </w:rPr>
        <w:t xml:space="preserve">Description: </w:t>
      </w:r>
      <w:r w:rsidRPr="001E6A91">
        <w:rPr>
          <w:bCs/>
        </w:rPr>
        <w:t>Social norms and culture are powerful influencers on our individual experiences and perspectives. They affect every facet of our personal and professional life—our attitudes and outlook, who and what we val</w:t>
      </w:r>
      <w:r>
        <w:rPr>
          <w:bCs/>
        </w:rPr>
        <w:t xml:space="preserve">ue, dismiss, embrace, and fear. This conference will </w:t>
      </w:r>
      <w:r w:rsidRPr="001E6A91">
        <w:rPr>
          <w:bCs/>
        </w:rPr>
        <w:t xml:space="preserve">explore how race, gender identity, religious and spiritual beliefs, age, science and evidence, sexual </w:t>
      </w:r>
      <w:r>
        <w:rPr>
          <w:bCs/>
        </w:rPr>
        <w:t xml:space="preserve">orientation, laws and policies, ethnic heritage, </w:t>
      </w:r>
      <w:r w:rsidRPr="001E6A91">
        <w:rPr>
          <w:bCs/>
        </w:rPr>
        <w:t>economics, and other facets of soci</w:t>
      </w:r>
      <w:r>
        <w:rPr>
          <w:bCs/>
        </w:rPr>
        <w:t xml:space="preserve">al norms and culture impact </w:t>
      </w:r>
      <w:r w:rsidRPr="001E6A91">
        <w:rPr>
          <w:bCs/>
        </w:rPr>
        <w:t>work with young people, adolescents and young adults who are pregnant and/or parenting, professional colleagues, policymakers, and organizations.</w:t>
      </w:r>
      <w:r>
        <w:rPr>
          <w:bCs/>
        </w:rPr>
        <w:t xml:space="preserve"> This conference presents an opportunity for providers treating adolescents and young ad</w:t>
      </w:r>
      <w:r w:rsidR="00121E0B">
        <w:rPr>
          <w:bCs/>
        </w:rPr>
        <w:t xml:space="preserve">ults living with HIV to learn meaningful engagement and retention in care strategies. </w:t>
      </w:r>
    </w:p>
    <w:p w14:paraId="7BD15149" w14:textId="41440AA4" w:rsidR="008B209C" w:rsidRPr="004E380F" w:rsidRDefault="003945EB" w:rsidP="004E380F">
      <w:pPr>
        <w:spacing w:after="120"/>
        <w:rPr>
          <w:bCs/>
          <w:i/>
        </w:rPr>
      </w:pPr>
      <w:hyperlink r:id="rId54" w:history="1">
        <w:r w:rsidR="00121E0B" w:rsidRPr="00121E0B">
          <w:rPr>
            <w:rStyle w:val="Hyperlink"/>
            <w:bCs/>
            <w:i/>
          </w:rPr>
          <w:t>Link to conference registration</w:t>
        </w:r>
      </w:hyperlink>
    </w:p>
    <w:p w14:paraId="7A28E0ED" w14:textId="6FC76BFA" w:rsidR="00257895" w:rsidRPr="00EF4968" w:rsidRDefault="003945EB" w:rsidP="00257895">
      <w:pPr>
        <w:spacing w:after="0" w:line="240" w:lineRule="auto"/>
        <w:outlineLvl w:val="0"/>
        <w:rPr>
          <w:rFonts w:eastAsia="Times New Roman" w:cs="Times New Roman"/>
          <w:bCs/>
          <w:kern w:val="36"/>
        </w:rPr>
      </w:pPr>
      <w:hyperlink r:id="rId55" w:history="1">
        <w:r w:rsidR="00257895" w:rsidRPr="00EF4968">
          <w:rPr>
            <w:rStyle w:val="Hyperlink"/>
            <w:rFonts w:eastAsia="Times New Roman" w:cs="Times New Roman"/>
            <w:bCs/>
            <w:kern w:val="36"/>
          </w:rPr>
          <w:t>2017 Transforming Care: LGBTQ &amp; HIV/</w:t>
        </w:r>
        <w:r w:rsidR="00192DF2">
          <w:rPr>
            <w:rStyle w:val="Hyperlink"/>
            <w:rFonts w:eastAsia="Times New Roman" w:cs="Times New Roman"/>
            <w:bCs/>
            <w:kern w:val="36"/>
          </w:rPr>
          <w:t xml:space="preserve">AIDS Health Equity Conference - </w:t>
        </w:r>
        <w:r w:rsidR="00257895" w:rsidRPr="00EF4968">
          <w:rPr>
            <w:rStyle w:val="Hyperlink"/>
            <w:rFonts w:eastAsia="Times New Roman" w:cs="Times New Roman"/>
            <w:bCs/>
            <w:kern w:val="36"/>
          </w:rPr>
          <w:t>October 19</w:t>
        </w:r>
        <w:r w:rsidR="00EF4968" w:rsidRPr="00EF4968">
          <w:rPr>
            <w:rStyle w:val="Hyperlink"/>
            <w:rFonts w:eastAsia="Times New Roman" w:cs="Times New Roman"/>
            <w:bCs/>
            <w:kern w:val="36"/>
          </w:rPr>
          <w:t>-20</w:t>
        </w:r>
        <w:r w:rsidR="00257895" w:rsidRPr="00EF4968">
          <w:rPr>
            <w:rStyle w:val="Hyperlink"/>
            <w:rFonts w:eastAsia="Times New Roman" w:cs="Times New Roman"/>
            <w:bCs/>
            <w:kern w:val="36"/>
          </w:rPr>
          <w:t>, 2017, Columbus, OH</w:t>
        </w:r>
      </w:hyperlink>
    </w:p>
    <w:p w14:paraId="17101A93" w14:textId="31E39B0D" w:rsidR="008B209C" w:rsidRPr="00257895" w:rsidRDefault="00257895" w:rsidP="00257895">
      <w:pPr>
        <w:spacing w:after="0" w:line="240" w:lineRule="auto"/>
        <w:rPr>
          <w:rFonts w:eastAsia="Times New Roman" w:cs="Times New Roman"/>
          <w:bCs/>
          <w:kern w:val="36"/>
        </w:rPr>
      </w:pPr>
      <w:r w:rsidRPr="00257895">
        <w:rPr>
          <w:rFonts w:eastAsia="Times New Roman" w:cs="Times New Roman"/>
          <w:b/>
          <w:bCs/>
          <w:kern w:val="36"/>
        </w:rPr>
        <w:t>Source:</w:t>
      </w:r>
      <w:r>
        <w:rPr>
          <w:rFonts w:eastAsia="Times New Roman" w:cs="Times New Roman"/>
          <w:b/>
          <w:bCs/>
          <w:kern w:val="36"/>
        </w:rPr>
        <w:t xml:space="preserve"> </w:t>
      </w:r>
      <w:proofErr w:type="spellStart"/>
      <w:r w:rsidR="007E51AC">
        <w:rPr>
          <w:rFonts w:eastAsia="Times New Roman" w:cs="Times New Roman"/>
          <w:bCs/>
          <w:kern w:val="36"/>
        </w:rPr>
        <w:t>Equitas</w:t>
      </w:r>
      <w:proofErr w:type="spellEnd"/>
      <w:r w:rsidR="007E51AC">
        <w:rPr>
          <w:rFonts w:eastAsia="Times New Roman" w:cs="Times New Roman"/>
          <w:bCs/>
          <w:kern w:val="36"/>
        </w:rPr>
        <w:t xml:space="preserve"> Health Institute for LGBTQ Health Equity, Ohio AIDS Coalition</w:t>
      </w:r>
    </w:p>
    <w:p w14:paraId="47C2D0F3" w14:textId="088D63B7" w:rsidR="007E51AC" w:rsidRDefault="00257895" w:rsidP="003E329D">
      <w:pPr>
        <w:spacing w:after="0" w:line="240" w:lineRule="auto"/>
      </w:pPr>
      <w:r w:rsidRPr="00257895">
        <w:rPr>
          <w:rFonts w:eastAsia="Times New Roman" w:cs="Times New Roman"/>
          <w:b/>
          <w:bCs/>
          <w:kern w:val="36"/>
        </w:rPr>
        <w:t>Description:</w:t>
      </w:r>
      <w:r w:rsidR="007E51AC">
        <w:rPr>
          <w:rFonts w:eastAsia="Times New Roman" w:cs="Times New Roman"/>
          <w:b/>
          <w:bCs/>
          <w:kern w:val="36"/>
        </w:rPr>
        <w:t xml:space="preserve"> </w:t>
      </w:r>
      <w:r w:rsidR="003E329D">
        <w:t xml:space="preserve"> </w:t>
      </w:r>
      <w:r w:rsidR="00EF4968">
        <w:t>This 2-day event will bring together a</w:t>
      </w:r>
      <w:r w:rsidR="003E329D">
        <w:t xml:space="preserve">ctivists, academics, community members, and health &amp; social service professionals </w:t>
      </w:r>
      <w:r w:rsidR="00EF4968">
        <w:t>to address</w:t>
      </w:r>
      <w:r w:rsidR="003E329D">
        <w:t xml:space="preserve"> health disparities affecting th</w:t>
      </w:r>
      <w:r w:rsidR="00EF4968">
        <w:t>e LGBTQ and HIV/AIDS community. C</w:t>
      </w:r>
      <w:r w:rsidR="003E329D">
        <w:t xml:space="preserve">onference </w:t>
      </w:r>
      <w:r w:rsidR="00EF4968">
        <w:t>attendees will share</w:t>
      </w:r>
      <w:r w:rsidR="003E329D">
        <w:t xml:space="preserve"> research</w:t>
      </w:r>
      <w:r w:rsidR="00EF4968">
        <w:t xml:space="preserve"> findings, best practices and </w:t>
      </w:r>
      <w:r w:rsidR="003E329D">
        <w:t>practical information like family planning, wellness activities, and health and safety initiatives.</w:t>
      </w:r>
    </w:p>
    <w:p w14:paraId="7D6BC81A" w14:textId="6595762D" w:rsidR="00EF4968" w:rsidRPr="00EF4968" w:rsidRDefault="003945EB" w:rsidP="003E329D">
      <w:pPr>
        <w:spacing w:after="0" w:line="240" w:lineRule="auto"/>
        <w:rPr>
          <w:i/>
        </w:rPr>
      </w:pPr>
      <w:hyperlink r:id="rId56" w:history="1">
        <w:r w:rsidR="00EF4968" w:rsidRPr="00EF4968">
          <w:rPr>
            <w:rStyle w:val="Hyperlink"/>
            <w:i/>
          </w:rPr>
          <w:t>Link to conference registration</w:t>
        </w:r>
      </w:hyperlink>
    </w:p>
    <w:p w14:paraId="13BBD591" w14:textId="77777777" w:rsidR="00257895" w:rsidRDefault="00257895" w:rsidP="00257895">
      <w:pPr>
        <w:spacing w:after="0" w:line="240" w:lineRule="auto"/>
        <w:rPr>
          <w:b/>
        </w:rPr>
      </w:pPr>
    </w:p>
    <w:p w14:paraId="3A340E5A" w14:textId="6A64CBE9" w:rsidR="418A540A" w:rsidRDefault="003945EB" w:rsidP="418A540A">
      <w:pPr>
        <w:spacing w:after="0"/>
      </w:pPr>
      <w:hyperlink r:id="rId57" w:history="1">
        <w:r w:rsidR="418A540A" w:rsidRPr="00FB3B26">
          <w:rPr>
            <w:rStyle w:val="Hyperlink"/>
          </w:rPr>
          <w:t>ANAC2017, November 2-4, 2017, Dallas, TX</w:t>
        </w:r>
      </w:hyperlink>
    </w:p>
    <w:p w14:paraId="67DE6A5C" w14:textId="77777777" w:rsidR="00E66C8F" w:rsidRDefault="00E66C8F" w:rsidP="00B024B9">
      <w:pPr>
        <w:spacing w:after="0"/>
      </w:pPr>
      <w:r w:rsidRPr="00E66C8F">
        <w:rPr>
          <w:b/>
        </w:rPr>
        <w:t>Source:</w:t>
      </w:r>
      <w:r>
        <w:t xml:space="preserve"> Association of Nurses in AIDS Care (ANAC)</w:t>
      </w:r>
    </w:p>
    <w:p w14:paraId="47971B6E" w14:textId="47BBF40E" w:rsidR="00E66C8F" w:rsidRDefault="418A540A" w:rsidP="00B024B9">
      <w:pPr>
        <w:spacing w:after="0"/>
      </w:pPr>
      <w:r w:rsidRPr="418A540A">
        <w:rPr>
          <w:b/>
          <w:bCs/>
        </w:rPr>
        <w:t>Description:</w:t>
      </w:r>
      <w:r>
        <w:t xml:space="preserve">  ANAC2017 will celebrate 30 years of working with nurses and nurse practitioners in HIV and its associated conditions, co-infections and co-morbidities. Conference objectives include:</w:t>
      </w:r>
    </w:p>
    <w:p w14:paraId="75210C6E" w14:textId="77777777" w:rsidR="00E66C8F" w:rsidRPr="00E66C8F" w:rsidRDefault="00E66C8F" w:rsidP="00E66C8F">
      <w:pPr>
        <w:numPr>
          <w:ilvl w:val="0"/>
          <w:numId w:val="20"/>
        </w:numPr>
        <w:spacing w:after="0"/>
      </w:pPr>
      <w:r w:rsidRPr="00E66C8F">
        <w:lastRenderedPageBreak/>
        <w:t>Analyze strategies to sustain and advocate for ongoing advances in HIV/AIDS care given the shifts in the domestic politic</w:t>
      </w:r>
      <w:r w:rsidR="00051FC0">
        <w:t>al, economic and social climate</w:t>
      </w:r>
    </w:p>
    <w:p w14:paraId="02F37CB9" w14:textId="77777777" w:rsidR="00E66C8F" w:rsidRPr="00E66C8F" w:rsidRDefault="00E66C8F" w:rsidP="00E66C8F">
      <w:pPr>
        <w:numPr>
          <w:ilvl w:val="0"/>
          <w:numId w:val="20"/>
        </w:numPr>
        <w:spacing w:after="0"/>
      </w:pPr>
      <w:r w:rsidRPr="00E66C8F">
        <w:t>Discuss innovative biomedical, psychosocial and behavioral research in HIV and associated co-morbidities</w:t>
      </w:r>
    </w:p>
    <w:p w14:paraId="1D790AAF" w14:textId="77777777" w:rsidR="00E66C8F" w:rsidRPr="00E66C8F" w:rsidRDefault="00E66C8F" w:rsidP="00E66C8F">
      <w:pPr>
        <w:numPr>
          <w:ilvl w:val="0"/>
          <w:numId w:val="20"/>
        </w:numPr>
        <w:spacing w:after="0"/>
      </w:pPr>
      <w:r w:rsidRPr="00E66C8F">
        <w:t>Evaluate the global impact of nurses’ and other health professionals' roles in addressing HIV health disparities, HIV risk an</w:t>
      </w:r>
      <w:r w:rsidR="00051FC0">
        <w:t>d social determinants of health</w:t>
      </w:r>
    </w:p>
    <w:p w14:paraId="1446E516" w14:textId="77777777" w:rsidR="00E66C8F" w:rsidRPr="00E66C8F" w:rsidRDefault="00E66C8F" w:rsidP="00E66C8F">
      <w:pPr>
        <w:numPr>
          <w:ilvl w:val="0"/>
          <w:numId w:val="20"/>
        </w:numPr>
        <w:spacing w:after="0"/>
      </w:pPr>
      <w:r w:rsidRPr="00E66C8F">
        <w:t>Demonstrate an enhanced ability to care for key populations living with, or affected by</w:t>
      </w:r>
      <w:r w:rsidR="00051FC0">
        <w:t xml:space="preserve"> HIV and related co-morbidities</w:t>
      </w:r>
    </w:p>
    <w:p w14:paraId="2BD56E30" w14:textId="77777777" w:rsidR="00E66C8F" w:rsidRPr="00E66C8F" w:rsidRDefault="00E66C8F" w:rsidP="00E66C8F">
      <w:pPr>
        <w:numPr>
          <w:ilvl w:val="0"/>
          <w:numId w:val="20"/>
        </w:numPr>
        <w:spacing w:after="0"/>
      </w:pPr>
      <w:r w:rsidRPr="00E66C8F">
        <w:t>Improve nurses and other professionals’ capacity to identify, treat and care for individuals at risk for and</w:t>
      </w:r>
      <w:r w:rsidR="00051FC0">
        <w:t>/or living with viral hepatitis</w:t>
      </w:r>
    </w:p>
    <w:p w14:paraId="4E1ACF7C" w14:textId="6B22BF97" w:rsidR="00E66C8F" w:rsidRPr="00E66C8F" w:rsidRDefault="00051FC0" w:rsidP="00B024B9">
      <w:pPr>
        <w:spacing w:after="0"/>
      </w:pPr>
      <w:r>
        <w:t xml:space="preserve">Follow the link above to register, view the conference agenda, and learn more about lodging and other activities to take part in during your stay in Dallas. </w:t>
      </w:r>
      <w:r w:rsidR="00FA0983" w:rsidRPr="00FA0983">
        <w:rPr>
          <w:b/>
        </w:rPr>
        <w:t>Online registration closes October 29, 2017</w:t>
      </w:r>
      <w:r w:rsidR="00FA0983">
        <w:t>.</w:t>
      </w:r>
    </w:p>
    <w:p w14:paraId="3D283D18" w14:textId="77777777" w:rsidR="008B209C" w:rsidRDefault="00051FC0" w:rsidP="00B024B9">
      <w:pPr>
        <w:spacing w:after="0"/>
        <w:rPr>
          <w:b/>
        </w:rPr>
      </w:pPr>
      <w:r>
        <w:rPr>
          <w:noProof/>
        </w:rPr>
        <w:drawing>
          <wp:inline distT="0" distB="0" distL="0" distR="0" wp14:anchorId="686AE905" wp14:editId="37352883">
            <wp:extent cx="2682744" cy="105205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685569" cy="1053164"/>
                    </a:xfrm>
                    <a:prstGeom prst="rect">
                      <a:avLst/>
                    </a:prstGeom>
                  </pic:spPr>
                </pic:pic>
              </a:graphicData>
            </a:graphic>
          </wp:inline>
        </w:drawing>
      </w:r>
    </w:p>
    <w:p w14:paraId="25D48C9A" w14:textId="77777777" w:rsidR="00E227C4" w:rsidRDefault="00E227C4" w:rsidP="00F01AA6">
      <w:pPr>
        <w:spacing w:after="0"/>
        <w:rPr>
          <w:b/>
        </w:rPr>
      </w:pPr>
    </w:p>
    <w:p w14:paraId="62E2D8C2" w14:textId="463A845B" w:rsidR="003945EB" w:rsidRDefault="00AB2B51" w:rsidP="003945EB">
      <w:pPr>
        <w:spacing w:after="0"/>
      </w:pPr>
      <w:r w:rsidRPr="00F01AA6">
        <w:rPr>
          <w:b/>
        </w:rPr>
        <w:t>Awareness Days</w:t>
      </w:r>
    </w:p>
    <w:p w14:paraId="4221F2BA" w14:textId="6E1CF1EB" w:rsidR="00EC2ABF" w:rsidRDefault="003945EB" w:rsidP="00F01AA6">
      <w:pPr>
        <w:spacing w:after="0"/>
      </w:pPr>
      <w:hyperlink r:id="rId59" w:history="1">
        <w:r w:rsidR="00EC2ABF" w:rsidRPr="000713D0">
          <w:rPr>
            <w:rStyle w:val="Hyperlink"/>
          </w:rPr>
          <w:t>National Gay Men's HIV/AIDS Awareness Day</w:t>
        </w:r>
        <w:r w:rsidR="000713D0" w:rsidRPr="000713D0">
          <w:rPr>
            <w:rStyle w:val="Hyperlink"/>
          </w:rPr>
          <w:t xml:space="preserve"> – September 27</w:t>
        </w:r>
      </w:hyperlink>
    </w:p>
    <w:p w14:paraId="526F729F" w14:textId="516BEFF4" w:rsidR="000713D0" w:rsidRDefault="003945EB" w:rsidP="00F01AA6">
      <w:pPr>
        <w:spacing w:after="0"/>
      </w:pPr>
      <w:hyperlink r:id="rId60" w:history="1">
        <w:r w:rsidR="000713D0" w:rsidRPr="000713D0">
          <w:rPr>
            <w:rStyle w:val="Hyperlink"/>
          </w:rPr>
          <w:t xml:space="preserve">National </w:t>
        </w:r>
        <w:proofErr w:type="spellStart"/>
        <w:r w:rsidR="000713D0" w:rsidRPr="000713D0">
          <w:rPr>
            <w:rStyle w:val="Hyperlink"/>
          </w:rPr>
          <w:t>Latinx</w:t>
        </w:r>
        <w:proofErr w:type="spellEnd"/>
        <w:r w:rsidR="000713D0" w:rsidRPr="000713D0">
          <w:rPr>
            <w:rStyle w:val="Hyperlink"/>
          </w:rPr>
          <w:t xml:space="preserve"> AIDS Awareness Day – October 15</w:t>
        </w:r>
      </w:hyperlink>
    </w:p>
    <w:p w14:paraId="34E156F5" w14:textId="385DEF79" w:rsidR="000713D0" w:rsidRDefault="003945EB" w:rsidP="00F01AA6">
      <w:pPr>
        <w:spacing w:after="0"/>
      </w:pPr>
      <w:hyperlink r:id="rId61" w:history="1">
        <w:r w:rsidR="000713D0" w:rsidRPr="000713D0">
          <w:rPr>
            <w:rStyle w:val="Hyperlink"/>
          </w:rPr>
          <w:t>National Day of Action to End Violence against Women with HIV – October 23</w:t>
        </w:r>
      </w:hyperlink>
    </w:p>
    <w:p w14:paraId="06B8C283" w14:textId="7A4AF034" w:rsidR="000713D0" w:rsidRDefault="003945EB" w:rsidP="00F01AA6">
      <w:pPr>
        <w:spacing w:after="0"/>
      </w:pPr>
      <w:hyperlink r:id="rId62" w:history="1">
        <w:r w:rsidR="000713D0" w:rsidRPr="000713D0">
          <w:rPr>
            <w:rStyle w:val="Hyperlink"/>
          </w:rPr>
          <w:t>National Rural Health Day – November 16</w:t>
        </w:r>
      </w:hyperlink>
    </w:p>
    <w:p w14:paraId="27EDFBD8" w14:textId="4668B6B6" w:rsidR="000713D0" w:rsidRDefault="003945EB" w:rsidP="00F01AA6">
      <w:pPr>
        <w:spacing w:after="0"/>
      </w:pPr>
      <w:hyperlink r:id="rId63" w:history="1">
        <w:r w:rsidR="000713D0" w:rsidRPr="000713D0">
          <w:rPr>
            <w:rStyle w:val="Hyperlink"/>
          </w:rPr>
          <w:t>World AIDS Day – December 1</w:t>
        </w:r>
      </w:hyperlink>
      <w:r w:rsidR="000713D0">
        <w:t xml:space="preserve"> </w:t>
      </w:r>
    </w:p>
    <w:p w14:paraId="32F1B22B" w14:textId="798ABD87" w:rsidR="00600650" w:rsidRDefault="00EC2ABF" w:rsidP="00F01AA6">
      <w:pPr>
        <w:spacing w:after="0"/>
      </w:pPr>
      <w:r>
        <w:t xml:space="preserve"> </w:t>
      </w:r>
    </w:p>
    <w:p w14:paraId="163E3277" w14:textId="77777777" w:rsidR="00FA0983" w:rsidRDefault="00FA0983" w:rsidP="00F01AA6">
      <w:pPr>
        <w:spacing w:after="0"/>
      </w:pPr>
    </w:p>
    <w:p w14:paraId="3ED6B12B" w14:textId="77777777" w:rsidR="00AD43F9" w:rsidRDefault="00F71539" w:rsidP="00F01AA6">
      <w:pPr>
        <w:spacing w:after="0"/>
      </w:pPr>
      <w:r>
        <w:t xml:space="preserve"> </w:t>
      </w:r>
    </w:p>
    <w:p w14:paraId="1B156283" w14:textId="77777777" w:rsidR="00AD43F9" w:rsidRPr="00AB2B51" w:rsidRDefault="00E227C4" w:rsidP="00F01AA6">
      <w:pPr>
        <w:spacing w:after="0"/>
      </w:pPr>
      <w:r>
        <w:rPr>
          <w:noProof/>
        </w:rPr>
        <w:drawing>
          <wp:inline distT="0" distB="0" distL="0" distR="0" wp14:anchorId="57AD74A2" wp14:editId="34605BFF">
            <wp:extent cx="3914539" cy="715752"/>
            <wp:effectExtent l="0" t="0" r="0" b="8255"/>
            <wp:docPr id="9" name="Picture 9" descr="C:\Users\collinj3\Desktop\AETC-NCRC-graphic-ID-outlin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linj3\Desktop\AETC-NCRC-graphic-ID-outline-01.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14767" cy="715794"/>
                    </a:xfrm>
                    <a:prstGeom prst="rect">
                      <a:avLst/>
                    </a:prstGeom>
                    <a:noFill/>
                    <a:ln>
                      <a:noFill/>
                    </a:ln>
                  </pic:spPr>
                </pic:pic>
              </a:graphicData>
            </a:graphic>
          </wp:inline>
        </w:drawing>
      </w:r>
    </w:p>
    <w:sectPr w:rsidR="00AD43F9" w:rsidRPr="00AB2B51">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AADC35"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Ligh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504020202030204"/>
    <w:charset w:val="00"/>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46C90"/>
    <w:multiLevelType w:val="hybridMultilevel"/>
    <w:tmpl w:val="18AE2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490AD0"/>
    <w:multiLevelType w:val="multilevel"/>
    <w:tmpl w:val="F4C02B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AC35A23"/>
    <w:multiLevelType w:val="hybridMultilevel"/>
    <w:tmpl w:val="BFD6F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805E80"/>
    <w:multiLevelType w:val="hybridMultilevel"/>
    <w:tmpl w:val="B686D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2B7E11"/>
    <w:multiLevelType w:val="hybridMultilevel"/>
    <w:tmpl w:val="DD0823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5B47B2"/>
    <w:multiLevelType w:val="hybridMultilevel"/>
    <w:tmpl w:val="7C7E7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263117"/>
    <w:multiLevelType w:val="multilevel"/>
    <w:tmpl w:val="0400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3C1E91"/>
    <w:multiLevelType w:val="multilevel"/>
    <w:tmpl w:val="AF4C9A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8D63A4B"/>
    <w:multiLevelType w:val="hybridMultilevel"/>
    <w:tmpl w:val="81120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30661C"/>
    <w:multiLevelType w:val="hybridMultilevel"/>
    <w:tmpl w:val="CABC0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195915"/>
    <w:multiLevelType w:val="hybridMultilevel"/>
    <w:tmpl w:val="489E4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53535A"/>
    <w:multiLevelType w:val="hybridMultilevel"/>
    <w:tmpl w:val="ED1CF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214CA6"/>
    <w:multiLevelType w:val="hybridMultilevel"/>
    <w:tmpl w:val="98965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214C49"/>
    <w:multiLevelType w:val="hybridMultilevel"/>
    <w:tmpl w:val="AFE0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353B77"/>
    <w:multiLevelType w:val="multilevel"/>
    <w:tmpl w:val="077451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5CC00402"/>
    <w:multiLevelType w:val="hybridMultilevel"/>
    <w:tmpl w:val="FC6C7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5E4132DA"/>
    <w:multiLevelType w:val="multilevel"/>
    <w:tmpl w:val="2D961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5500021"/>
    <w:multiLevelType w:val="multilevel"/>
    <w:tmpl w:val="38883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D9C470E"/>
    <w:multiLevelType w:val="hybridMultilevel"/>
    <w:tmpl w:val="A1F6C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575CE8"/>
    <w:multiLevelType w:val="hybridMultilevel"/>
    <w:tmpl w:val="92AC4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A26FE6"/>
    <w:multiLevelType w:val="hybridMultilevel"/>
    <w:tmpl w:val="43568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9968F5"/>
    <w:multiLevelType w:val="hybridMultilevel"/>
    <w:tmpl w:val="42AC4A5C"/>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9"/>
  </w:num>
  <w:num w:numId="3">
    <w:abstractNumId w:val="3"/>
  </w:num>
  <w:num w:numId="4">
    <w:abstractNumId w:val="4"/>
  </w:num>
  <w:num w:numId="5">
    <w:abstractNumId w:val="6"/>
  </w:num>
  <w:num w:numId="6">
    <w:abstractNumId w:val="2"/>
  </w:num>
  <w:num w:numId="7">
    <w:abstractNumId w:val="14"/>
  </w:num>
  <w:num w:numId="8">
    <w:abstractNumId w:val="1"/>
  </w:num>
  <w:num w:numId="9">
    <w:abstractNumId w:val="5"/>
  </w:num>
  <w:num w:numId="10">
    <w:abstractNumId w:val="16"/>
  </w:num>
  <w:num w:numId="11">
    <w:abstractNumId w:val="8"/>
  </w:num>
  <w:num w:numId="12">
    <w:abstractNumId w:val="17"/>
  </w:num>
  <w:num w:numId="13">
    <w:abstractNumId w:val="11"/>
  </w:num>
  <w:num w:numId="14">
    <w:abstractNumId w:val="15"/>
  </w:num>
  <w:num w:numId="15">
    <w:abstractNumId w:val="20"/>
  </w:num>
  <w:num w:numId="16">
    <w:abstractNumId w:val="10"/>
  </w:num>
  <w:num w:numId="17">
    <w:abstractNumId w:val="13"/>
  </w:num>
  <w:num w:numId="18">
    <w:abstractNumId w:val="12"/>
  </w:num>
  <w:num w:numId="19">
    <w:abstractNumId w:val="18"/>
  </w:num>
  <w:num w:numId="20">
    <w:abstractNumId w:val="7"/>
  </w:num>
  <w:num w:numId="21">
    <w:abstractNumId w:val="0"/>
  </w:num>
  <w:num w:numId="22">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elson, John">
    <w15:presenceInfo w15:providerId="AD" w15:userId="S-1-5-21-789336058-1965331169-725345543-847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28D"/>
    <w:rsid w:val="0000290B"/>
    <w:rsid w:val="00003E33"/>
    <w:rsid w:val="0000406D"/>
    <w:rsid w:val="00006FB7"/>
    <w:rsid w:val="000116D3"/>
    <w:rsid w:val="00011C47"/>
    <w:rsid w:val="0001328C"/>
    <w:rsid w:val="00015CCD"/>
    <w:rsid w:val="00023D8C"/>
    <w:rsid w:val="00032057"/>
    <w:rsid w:val="00033396"/>
    <w:rsid w:val="0004461D"/>
    <w:rsid w:val="00044B05"/>
    <w:rsid w:val="000456E1"/>
    <w:rsid w:val="00051FC0"/>
    <w:rsid w:val="00052C41"/>
    <w:rsid w:val="000569B8"/>
    <w:rsid w:val="000634A1"/>
    <w:rsid w:val="00065F9C"/>
    <w:rsid w:val="000713D0"/>
    <w:rsid w:val="0008038E"/>
    <w:rsid w:val="000809B6"/>
    <w:rsid w:val="00086423"/>
    <w:rsid w:val="00087415"/>
    <w:rsid w:val="00091517"/>
    <w:rsid w:val="00091FE3"/>
    <w:rsid w:val="00093211"/>
    <w:rsid w:val="000952F8"/>
    <w:rsid w:val="000A4796"/>
    <w:rsid w:val="000B6E26"/>
    <w:rsid w:val="000C00CA"/>
    <w:rsid w:val="000C6B8A"/>
    <w:rsid w:val="000D0016"/>
    <w:rsid w:val="000D2AB5"/>
    <w:rsid w:val="000D61A0"/>
    <w:rsid w:val="000E1451"/>
    <w:rsid w:val="000F3F37"/>
    <w:rsid w:val="000F44C0"/>
    <w:rsid w:val="000F5053"/>
    <w:rsid w:val="000F5F7E"/>
    <w:rsid w:val="00100280"/>
    <w:rsid w:val="0010522E"/>
    <w:rsid w:val="00111F40"/>
    <w:rsid w:val="00114280"/>
    <w:rsid w:val="001203B7"/>
    <w:rsid w:val="00120FFA"/>
    <w:rsid w:val="00121C53"/>
    <w:rsid w:val="00121E0B"/>
    <w:rsid w:val="001234FE"/>
    <w:rsid w:val="00125598"/>
    <w:rsid w:val="001265C4"/>
    <w:rsid w:val="001437FF"/>
    <w:rsid w:val="0014435B"/>
    <w:rsid w:val="00147E33"/>
    <w:rsid w:val="001559DC"/>
    <w:rsid w:val="00161BB7"/>
    <w:rsid w:val="00166067"/>
    <w:rsid w:val="00167B15"/>
    <w:rsid w:val="00175BFD"/>
    <w:rsid w:val="00177346"/>
    <w:rsid w:val="00181133"/>
    <w:rsid w:val="00184139"/>
    <w:rsid w:val="00185084"/>
    <w:rsid w:val="0018728D"/>
    <w:rsid w:val="00190755"/>
    <w:rsid w:val="00192DF2"/>
    <w:rsid w:val="0019305B"/>
    <w:rsid w:val="00194636"/>
    <w:rsid w:val="001962F8"/>
    <w:rsid w:val="001A3B75"/>
    <w:rsid w:val="001A674C"/>
    <w:rsid w:val="001B13D8"/>
    <w:rsid w:val="001C3390"/>
    <w:rsid w:val="001C40F9"/>
    <w:rsid w:val="001C4C47"/>
    <w:rsid w:val="001D06DF"/>
    <w:rsid w:val="001D2A10"/>
    <w:rsid w:val="001E65F7"/>
    <w:rsid w:val="001E6A91"/>
    <w:rsid w:val="001F0452"/>
    <w:rsid w:val="002228C7"/>
    <w:rsid w:val="0022718F"/>
    <w:rsid w:val="00230243"/>
    <w:rsid w:val="00232E50"/>
    <w:rsid w:val="00234BF4"/>
    <w:rsid w:val="00234C33"/>
    <w:rsid w:val="00235365"/>
    <w:rsid w:val="00245F55"/>
    <w:rsid w:val="002541E1"/>
    <w:rsid w:val="0025650B"/>
    <w:rsid w:val="00257895"/>
    <w:rsid w:val="00260CE6"/>
    <w:rsid w:val="002668D2"/>
    <w:rsid w:val="00266DFD"/>
    <w:rsid w:val="0027272D"/>
    <w:rsid w:val="0027357E"/>
    <w:rsid w:val="00277DA1"/>
    <w:rsid w:val="0028105A"/>
    <w:rsid w:val="00282183"/>
    <w:rsid w:val="00286CE9"/>
    <w:rsid w:val="002955E5"/>
    <w:rsid w:val="002A28AE"/>
    <w:rsid w:val="002B5DD4"/>
    <w:rsid w:val="002C5358"/>
    <w:rsid w:val="002D04CD"/>
    <w:rsid w:val="002D2AB6"/>
    <w:rsid w:val="002D39A9"/>
    <w:rsid w:val="002E1644"/>
    <w:rsid w:val="002E1683"/>
    <w:rsid w:val="002E47D4"/>
    <w:rsid w:val="002E7E1D"/>
    <w:rsid w:val="002F3C9D"/>
    <w:rsid w:val="002F77AA"/>
    <w:rsid w:val="00305615"/>
    <w:rsid w:val="00313D2D"/>
    <w:rsid w:val="00313EB2"/>
    <w:rsid w:val="00335490"/>
    <w:rsid w:val="00341A53"/>
    <w:rsid w:val="00341D37"/>
    <w:rsid w:val="00345E95"/>
    <w:rsid w:val="00351560"/>
    <w:rsid w:val="00354D0A"/>
    <w:rsid w:val="0035729F"/>
    <w:rsid w:val="00366BC4"/>
    <w:rsid w:val="00366EFC"/>
    <w:rsid w:val="00372E66"/>
    <w:rsid w:val="003813D5"/>
    <w:rsid w:val="00385CF6"/>
    <w:rsid w:val="00392C78"/>
    <w:rsid w:val="003945EB"/>
    <w:rsid w:val="003A1716"/>
    <w:rsid w:val="003A5BC3"/>
    <w:rsid w:val="003A6788"/>
    <w:rsid w:val="003B4EFC"/>
    <w:rsid w:val="003C10A9"/>
    <w:rsid w:val="003C4302"/>
    <w:rsid w:val="003C541E"/>
    <w:rsid w:val="003C7CF9"/>
    <w:rsid w:val="003C7F86"/>
    <w:rsid w:val="003E1C6A"/>
    <w:rsid w:val="003E329D"/>
    <w:rsid w:val="003E3A35"/>
    <w:rsid w:val="003E439F"/>
    <w:rsid w:val="003F5359"/>
    <w:rsid w:val="003F5901"/>
    <w:rsid w:val="00406FDE"/>
    <w:rsid w:val="004137F9"/>
    <w:rsid w:val="00421BBE"/>
    <w:rsid w:val="0042291E"/>
    <w:rsid w:val="00424819"/>
    <w:rsid w:val="00425B79"/>
    <w:rsid w:val="00426B5B"/>
    <w:rsid w:val="00427AFF"/>
    <w:rsid w:val="0043023F"/>
    <w:rsid w:val="004311B6"/>
    <w:rsid w:val="00431E34"/>
    <w:rsid w:val="00434522"/>
    <w:rsid w:val="00441AF5"/>
    <w:rsid w:val="00445780"/>
    <w:rsid w:val="004616EE"/>
    <w:rsid w:val="00462573"/>
    <w:rsid w:val="00465988"/>
    <w:rsid w:val="00466117"/>
    <w:rsid w:val="00472100"/>
    <w:rsid w:val="004759FE"/>
    <w:rsid w:val="00480B17"/>
    <w:rsid w:val="004815F4"/>
    <w:rsid w:val="00490DEB"/>
    <w:rsid w:val="00494443"/>
    <w:rsid w:val="0049528E"/>
    <w:rsid w:val="00495BCF"/>
    <w:rsid w:val="00497223"/>
    <w:rsid w:val="004A12C7"/>
    <w:rsid w:val="004A224E"/>
    <w:rsid w:val="004B03F1"/>
    <w:rsid w:val="004D3755"/>
    <w:rsid w:val="004D78AB"/>
    <w:rsid w:val="004E1910"/>
    <w:rsid w:val="004E380F"/>
    <w:rsid w:val="004E6A15"/>
    <w:rsid w:val="004F081E"/>
    <w:rsid w:val="0050539F"/>
    <w:rsid w:val="00513F67"/>
    <w:rsid w:val="005153D2"/>
    <w:rsid w:val="00523C48"/>
    <w:rsid w:val="00535D05"/>
    <w:rsid w:val="0054017F"/>
    <w:rsid w:val="00541A59"/>
    <w:rsid w:val="00543DCA"/>
    <w:rsid w:val="00551755"/>
    <w:rsid w:val="0056299C"/>
    <w:rsid w:val="00564864"/>
    <w:rsid w:val="00577480"/>
    <w:rsid w:val="00582CFC"/>
    <w:rsid w:val="00586083"/>
    <w:rsid w:val="00587A58"/>
    <w:rsid w:val="005A418A"/>
    <w:rsid w:val="005A4A75"/>
    <w:rsid w:val="005A7A2D"/>
    <w:rsid w:val="005B3EF4"/>
    <w:rsid w:val="005C2A45"/>
    <w:rsid w:val="005C4867"/>
    <w:rsid w:val="005D0C69"/>
    <w:rsid w:val="005D180D"/>
    <w:rsid w:val="005D6255"/>
    <w:rsid w:val="005E19BB"/>
    <w:rsid w:val="005E5EB2"/>
    <w:rsid w:val="005F1F9D"/>
    <w:rsid w:val="005F2241"/>
    <w:rsid w:val="005F4259"/>
    <w:rsid w:val="005F578E"/>
    <w:rsid w:val="00600650"/>
    <w:rsid w:val="00612300"/>
    <w:rsid w:val="00616509"/>
    <w:rsid w:val="0063382D"/>
    <w:rsid w:val="00635EE0"/>
    <w:rsid w:val="00640885"/>
    <w:rsid w:val="00646791"/>
    <w:rsid w:val="00655378"/>
    <w:rsid w:val="00656431"/>
    <w:rsid w:val="00664815"/>
    <w:rsid w:val="00665055"/>
    <w:rsid w:val="00674C59"/>
    <w:rsid w:val="0068477A"/>
    <w:rsid w:val="00686A0B"/>
    <w:rsid w:val="006953EF"/>
    <w:rsid w:val="006A1462"/>
    <w:rsid w:val="006A36F1"/>
    <w:rsid w:val="006B0FBB"/>
    <w:rsid w:val="006B1E60"/>
    <w:rsid w:val="006B47FF"/>
    <w:rsid w:val="006B69FE"/>
    <w:rsid w:val="006C3EB2"/>
    <w:rsid w:val="006C51CB"/>
    <w:rsid w:val="006D1F86"/>
    <w:rsid w:val="006D6B78"/>
    <w:rsid w:val="006E545D"/>
    <w:rsid w:val="006E57B9"/>
    <w:rsid w:val="006E74E8"/>
    <w:rsid w:val="006F2CD9"/>
    <w:rsid w:val="006F2D83"/>
    <w:rsid w:val="00701373"/>
    <w:rsid w:val="0070301C"/>
    <w:rsid w:val="007033B1"/>
    <w:rsid w:val="00703643"/>
    <w:rsid w:val="00706381"/>
    <w:rsid w:val="00711574"/>
    <w:rsid w:val="00713B57"/>
    <w:rsid w:val="007161DE"/>
    <w:rsid w:val="00724394"/>
    <w:rsid w:val="00725798"/>
    <w:rsid w:val="00731D77"/>
    <w:rsid w:val="00734475"/>
    <w:rsid w:val="007348B7"/>
    <w:rsid w:val="00735279"/>
    <w:rsid w:val="00737E06"/>
    <w:rsid w:val="0074065F"/>
    <w:rsid w:val="00743EDB"/>
    <w:rsid w:val="0075000D"/>
    <w:rsid w:val="00755306"/>
    <w:rsid w:val="00765D67"/>
    <w:rsid w:val="00772C8A"/>
    <w:rsid w:val="00773AAE"/>
    <w:rsid w:val="007841B1"/>
    <w:rsid w:val="00784FC2"/>
    <w:rsid w:val="00787E08"/>
    <w:rsid w:val="007A0BAD"/>
    <w:rsid w:val="007A2656"/>
    <w:rsid w:val="007B00B0"/>
    <w:rsid w:val="007B1EE7"/>
    <w:rsid w:val="007B5DD9"/>
    <w:rsid w:val="007C564F"/>
    <w:rsid w:val="007D1608"/>
    <w:rsid w:val="007D16B9"/>
    <w:rsid w:val="007D237A"/>
    <w:rsid w:val="007D66E7"/>
    <w:rsid w:val="007E3EF6"/>
    <w:rsid w:val="007E4B32"/>
    <w:rsid w:val="007E51AC"/>
    <w:rsid w:val="007F0808"/>
    <w:rsid w:val="007F681C"/>
    <w:rsid w:val="007F6E3B"/>
    <w:rsid w:val="007F6ED6"/>
    <w:rsid w:val="0080366C"/>
    <w:rsid w:val="00803876"/>
    <w:rsid w:val="008130CF"/>
    <w:rsid w:val="00813297"/>
    <w:rsid w:val="0082030F"/>
    <w:rsid w:val="0082635E"/>
    <w:rsid w:val="00826AF8"/>
    <w:rsid w:val="00827AA1"/>
    <w:rsid w:val="00832452"/>
    <w:rsid w:val="008336D4"/>
    <w:rsid w:val="008519BC"/>
    <w:rsid w:val="00853EF8"/>
    <w:rsid w:val="008561BD"/>
    <w:rsid w:val="00864C87"/>
    <w:rsid w:val="00873F64"/>
    <w:rsid w:val="0089237B"/>
    <w:rsid w:val="00894FB7"/>
    <w:rsid w:val="0089558C"/>
    <w:rsid w:val="008A0ACC"/>
    <w:rsid w:val="008A12BB"/>
    <w:rsid w:val="008A52EB"/>
    <w:rsid w:val="008A62C5"/>
    <w:rsid w:val="008A6AEA"/>
    <w:rsid w:val="008B0773"/>
    <w:rsid w:val="008B209C"/>
    <w:rsid w:val="008B4EC7"/>
    <w:rsid w:val="008B7D4F"/>
    <w:rsid w:val="008C2453"/>
    <w:rsid w:val="008C64BF"/>
    <w:rsid w:val="008D4C22"/>
    <w:rsid w:val="008E2EDB"/>
    <w:rsid w:val="008E57BC"/>
    <w:rsid w:val="008E69EF"/>
    <w:rsid w:val="008F043A"/>
    <w:rsid w:val="008F0A38"/>
    <w:rsid w:val="00900FAC"/>
    <w:rsid w:val="00921ECF"/>
    <w:rsid w:val="009317BB"/>
    <w:rsid w:val="00953CE1"/>
    <w:rsid w:val="009713AB"/>
    <w:rsid w:val="0097557B"/>
    <w:rsid w:val="0098187E"/>
    <w:rsid w:val="00986756"/>
    <w:rsid w:val="00993DAD"/>
    <w:rsid w:val="009A14A6"/>
    <w:rsid w:val="009A229B"/>
    <w:rsid w:val="009A3696"/>
    <w:rsid w:val="009B162A"/>
    <w:rsid w:val="009B5505"/>
    <w:rsid w:val="009C0D49"/>
    <w:rsid w:val="009C16E9"/>
    <w:rsid w:val="009C3F7C"/>
    <w:rsid w:val="009C7465"/>
    <w:rsid w:val="009C7757"/>
    <w:rsid w:val="009D586B"/>
    <w:rsid w:val="009D69EF"/>
    <w:rsid w:val="009E2C8D"/>
    <w:rsid w:val="009E4DB0"/>
    <w:rsid w:val="009E4EC1"/>
    <w:rsid w:val="009E53E2"/>
    <w:rsid w:val="009F342F"/>
    <w:rsid w:val="00A03635"/>
    <w:rsid w:val="00A0720F"/>
    <w:rsid w:val="00A2492C"/>
    <w:rsid w:val="00A33C3D"/>
    <w:rsid w:val="00A37B21"/>
    <w:rsid w:val="00A47A94"/>
    <w:rsid w:val="00A50CF2"/>
    <w:rsid w:val="00A53077"/>
    <w:rsid w:val="00A534C6"/>
    <w:rsid w:val="00A53CDE"/>
    <w:rsid w:val="00A57C4E"/>
    <w:rsid w:val="00A61605"/>
    <w:rsid w:val="00A61BFC"/>
    <w:rsid w:val="00A86E02"/>
    <w:rsid w:val="00A91A0C"/>
    <w:rsid w:val="00A9263E"/>
    <w:rsid w:val="00A94C38"/>
    <w:rsid w:val="00A973D5"/>
    <w:rsid w:val="00AA4B01"/>
    <w:rsid w:val="00AB2B51"/>
    <w:rsid w:val="00AB3D79"/>
    <w:rsid w:val="00AC2DD6"/>
    <w:rsid w:val="00AC6954"/>
    <w:rsid w:val="00AC75DE"/>
    <w:rsid w:val="00AD1390"/>
    <w:rsid w:val="00AD43F9"/>
    <w:rsid w:val="00AD5FF1"/>
    <w:rsid w:val="00AE05D2"/>
    <w:rsid w:val="00AE1141"/>
    <w:rsid w:val="00AE30E2"/>
    <w:rsid w:val="00AE5484"/>
    <w:rsid w:val="00AE6D12"/>
    <w:rsid w:val="00AE7105"/>
    <w:rsid w:val="00AF6612"/>
    <w:rsid w:val="00B00F98"/>
    <w:rsid w:val="00B024B9"/>
    <w:rsid w:val="00B06558"/>
    <w:rsid w:val="00B10E80"/>
    <w:rsid w:val="00B302A6"/>
    <w:rsid w:val="00B460F1"/>
    <w:rsid w:val="00B51A3B"/>
    <w:rsid w:val="00B571B9"/>
    <w:rsid w:val="00B641F2"/>
    <w:rsid w:val="00B67E40"/>
    <w:rsid w:val="00B702A1"/>
    <w:rsid w:val="00B7278B"/>
    <w:rsid w:val="00B832CE"/>
    <w:rsid w:val="00B85056"/>
    <w:rsid w:val="00B9056E"/>
    <w:rsid w:val="00B935FD"/>
    <w:rsid w:val="00BA1EED"/>
    <w:rsid w:val="00BB0EA7"/>
    <w:rsid w:val="00BB478A"/>
    <w:rsid w:val="00BC0D14"/>
    <w:rsid w:val="00BC32BF"/>
    <w:rsid w:val="00BC42FC"/>
    <w:rsid w:val="00BC5E65"/>
    <w:rsid w:val="00BC5F28"/>
    <w:rsid w:val="00BD0DF9"/>
    <w:rsid w:val="00BD2C2A"/>
    <w:rsid w:val="00BE5469"/>
    <w:rsid w:val="00BF7798"/>
    <w:rsid w:val="00C0436A"/>
    <w:rsid w:val="00C05AA6"/>
    <w:rsid w:val="00C0650E"/>
    <w:rsid w:val="00C13625"/>
    <w:rsid w:val="00C143FD"/>
    <w:rsid w:val="00C273B6"/>
    <w:rsid w:val="00C33668"/>
    <w:rsid w:val="00C42310"/>
    <w:rsid w:val="00C44C27"/>
    <w:rsid w:val="00C47EE0"/>
    <w:rsid w:val="00C511F4"/>
    <w:rsid w:val="00C517DE"/>
    <w:rsid w:val="00C5197F"/>
    <w:rsid w:val="00C53494"/>
    <w:rsid w:val="00C53FF7"/>
    <w:rsid w:val="00C54397"/>
    <w:rsid w:val="00C70C5E"/>
    <w:rsid w:val="00C70ED1"/>
    <w:rsid w:val="00C734F0"/>
    <w:rsid w:val="00C74A38"/>
    <w:rsid w:val="00C755FE"/>
    <w:rsid w:val="00C77E5B"/>
    <w:rsid w:val="00C93229"/>
    <w:rsid w:val="00C94C43"/>
    <w:rsid w:val="00CA22B6"/>
    <w:rsid w:val="00CB2DE0"/>
    <w:rsid w:val="00CB3EF3"/>
    <w:rsid w:val="00CC254A"/>
    <w:rsid w:val="00CC6428"/>
    <w:rsid w:val="00CD1C2D"/>
    <w:rsid w:val="00CD45E1"/>
    <w:rsid w:val="00CE1CA2"/>
    <w:rsid w:val="00CE3BD1"/>
    <w:rsid w:val="00CF0A88"/>
    <w:rsid w:val="00CF2505"/>
    <w:rsid w:val="00CF44F4"/>
    <w:rsid w:val="00D04D96"/>
    <w:rsid w:val="00D05244"/>
    <w:rsid w:val="00D07045"/>
    <w:rsid w:val="00D23A93"/>
    <w:rsid w:val="00D272D4"/>
    <w:rsid w:val="00D30D5E"/>
    <w:rsid w:val="00D32095"/>
    <w:rsid w:val="00D35422"/>
    <w:rsid w:val="00D400D0"/>
    <w:rsid w:val="00D421EB"/>
    <w:rsid w:val="00D42D34"/>
    <w:rsid w:val="00D46221"/>
    <w:rsid w:val="00D51CD7"/>
    <w:rsid w:val="00D66B3E"/>
    <w:rsid w:val="00D708F4"/>
    <w:rsid w:val="00D74916"/>
    <w:rsid w:val="00D76075"/>
    <w:rsid w:val="00D87BF9"/>
    <w:rsid w:val="00D901D6"/>
    <w:rsid w:val="00D91A82"/>
    <w:rsid w:val="00D94300"/>
    <w:rsid w:val="00D97BAD"/>
    <w:rsid w:val="00DA1092"/>
    <w:rsid w:val="00DA3E5C"/>
    <w:rsid w:val="00DA50E1"/>
    <w:rsid w:val="00DB6D1E"/>
    <w:rsid w:val="00DB7BF8"/>
    <w:rsid w:val="00DC034F"/>
    <w:rsid w:val="00DC10A6"/>
    <w:rsid w:val="00DE144A"/>
    <w:rsid w:val="00DF260E"/>
    <w:rsid w:val="00DF375C"/>
    <w:rsid w:val="00DF5C56"/>
    <w:rsid w:val="00E100E5"/>
    <w:rsid w:val="00E227C4"/>
    <w:rsid w:val="00E255ED"/>
    <w:rsid w:val="00E268CF"/>
    <w:rsid w:val="00E3615A"/>
    <w:rsid w:val="00E437E8"/>
    <w:rsid w:val="00E646DA"/>
    <w:rsid w:val="00E66321"/>
    <w:rsid w:val="00E66C8F"/>
    <w:rsid w:val="00E73A45"/>
    <w:rsid w:val="00E764CE"/>
    <w:rsid w:val="00E87F1E"/>
    <w:rsid w:val="00E87FD9"/>
    <w:rsid w:val="00E94EBD"/>
    <w:rsid w:val="00E961AB"/>
    <w:rsid w:val="00EA22BA"/>
    <w:rsid w:val="00EA31B9"/>
    <w:rsid w:val="00EA5BA6"/>
    <w:rsid w:val="00EA5D27"/>
    <w:rsid w:val="00EA7555"/>
    <w:rsid w:val="00EA799D"/>
    <w:rsid w:val="00EA7B9A"/>
    <w:rsid w:val="00EA7C91"/>
    <w:rsid w:val="00EB4629"/>
    <w:rsid w:val="00EB5EBB"/>
    <w:rsid w:val="00EB68C7"/>
    <w:rsid w:val="00EB701F"/>
    <w:rsid w:val="00EC1EC9"/>
    <w:rsid w:val="00EC2ABF"/>
    <w:rsid w:val="00EC3FC1"/>
    <w:rsid w:val="00ED0F39"/>
    <w:rsid w:val="00ED1D89"/>
    <w:rsid w:val="00ED4A99"/>
    <w:rsid w:val="00ED62EC"/>
    <w:rsid w:val="00EE412A"/>
    <w:rsid w:val="00EF026C"/>
    <w:rsid w:val="00EF056C"/>
    <w:rsid w:val="00EF2BF6"/>
    <w:rsid w:val="00EF4968"/>
    <w:rsid w:val="00EF60E0"/>
    <w:rsid w:val="00F01AA6"/>
    <w:rsid w:val="00F0462B"/>
    <w:rsid w:val="00F04CAB"/>
    <w:rsid w:val="00F059CC"/>
    <w:rsid w:val="00F05F94"/>
    <w:rsid w:val="00F078E0"/>
    <w:rsid w:val="00F15887"/>
    <w:rsid w:val="00F30F0C"/>
    <w:rsid w:val="00F36E47"/>
    <w:rsid w:val="00F40C27"/>
    <w:rsid w:val="00F6631A"/>
    <w:rsid w:val="00F71539"/>
    <w:rsid w:val="00F739D0"/>
    <w:rsid w:val="00F73AA8"/>
    <w:rsid w:val="00F80BEB"/>
    <w:rsid w:val="00F84403"/>
    <w:rsid w:val="00F86F27"/>
    <w:rsid w:val="00F92191"/>
    <w:rsid w:val="00F93F4F"/>
    <w:rsid w:val="00FA0983"/>
    <w:rsid w:val="00FA2826"/>
    <w:rsid w:val="00FA4BD6"/>
    <w:rsid w:val="00FB3B26"/>
    <w:rsid w:val="00FB61B7"/>
    <w:rsid w:val="00FD5C84"/>
    <w:rsid w:val="00FE7960"/>
    <w:rsid w:val="00FF1046"/>
    <w:rsid w:val="00FF35CE"/>
    <w:rsid w:val="418A5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CD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815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semiHidden/>
    <w:unhideWhenUsed/>
    <w:qFormat/>
    <w:rsid w:val="000713D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6FDE"/>
    <w:rPr>
      <w:color w:val="0000FF" w:themeColor="hyperlink"/>
      <w:u w:val="single"/>
    </w:rPr>
  </w:style>
  <w:style w:type="paragraph" w:styleId="ListParagraph">
    <w:name w:val="List Paragraph"/>
    <w:basedOn w:val="Normal"/>
    <w:uiPriority w:val="34"/>
    <w:qFormat/>
    <w:rsid w:val="006B69FE"/>
    <w:pPr>
      <w:ind w:left="720"/>
      <w:contextualSpacing/>
    </w:pPr>
  </w:style>
  <w:style w:type="paragraph" w:styleId="BalloonText">
    <w:name w:val="Balloon Text"/>
    <w:basedOn w:val="Normal"/>
    <w:link w:val="BalloonTextChar"/>
    <w:uiPriority w:val="99"/>
    <w:semiHidden/>
    <w:unhideWhenUsed/>
    <w:rsid w:val="000569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B8"/>
    <w:rPr>
      <w:rFonts w:ascii="Tahoma" w:hAnsi="Tahoma" w:cs="Tahoma"/>
      <w:sz w:val="16"/>
      <w:szCs w:val="16"/>
    </w:rPr>
  </w:style>
  <w:style w:type="character" w:styleId="FollowedHyperlink">
    <w:name w:val="FollowedHyperlink"/>
    <w:basedOn w:val="DefaultParagraphFont"/>
    <w:uiPriority w:val="99"/>
    <w:semiHidden/>
    <w:unhideWhenUsed/>
    <w:rsid w:val="004D78AB"/>
    <w:rPr>
      <w:color w:val="800080" w:themeColor="followedHyperlink"/>
      <w:u w:val="single"/>
    </w:rPr>
  </w:style>
  <w:style w:type="character" w:styleId="Emphasis">
    <w:name w:val="Emphasis"/>
    <w:basedOn w:val="DefaultParagraphFont"/>
    <w:uiPriority w:val="20"/>
    <w:qFormat/>
    <w:rsid w:val="007348B7"/>
    <w:rPr>
      <w:i/>
      <w:iCs/>
    </w:rPr>
  </w:style>
  <w:style w:type="character" w:customStyle="1" w:styleId="apple-converted-space">
    <w:name w:val="apple-converted-space"/>
    <w:basedOn w:val="DefaultParagraphFont"/>
    <w:rsid w:val="00701373"/>
  </w:style>
  <w:style w:type="paragraph" w:styleId="NormalWeb">
    <w:name w:val="Normal (Web)"/>
    <w:basedOn w:val="Normal"/>
    <w:uiPriority w:val="99"/>
    <w:unhideWhenUsed/>
    <w:rsid w:val="00EA31B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43023F"/>
    <w:rPr>
      <w:sz w:val="16"/>
      <w:szCs w:val="16"/>
    </w:rPr>
  </w:style>
  <w:style w:type="paragraph" w:styleId="CommentText">
    <w:name w:val="annotation text"/>
    <w:basedOn w:val="Normal"/>
    <w:link w:val="CommentTextChar"/>
    <w:uiPriority w:val="99"/>
    <w:semiHidden/>
    <w:unhideWhenUsed/>
    <w:rsid w:val="0043023F"/>
    <w:pPr>
      <w:spacing w:line="240" w:lineRule="auto"/>
    </w:pPr>
    <w:rPr>
      <w:sz w:val="20"/>
      <w:szCs w:val="20"/>
    </w:rPr>
  </w:style>
  <w:style w:type="character" w:customStyle="1" w:styleId="CommentTextChar">
    <w:name w:val="Comment Text Char"/>
    <w:basedOn w:val="DefaultParagraphFont"/>
    <w:link w:val="CommentText"/>
    <w:uiPriority w:val="99"/>
    <w:semiHidden/>
    <w:rsid w:val="0043023F"/>
    <w:rPr>
      <w:sz w:val="20"/>
      <w:szCs w:val="20"/>
    </w:rPr>
  </w:style>
  <w:style w:type="paragraph" w:styleId="CommentSubject">
    <w:name w:val="annotation subject"/>
    <w:basedOn w:val="CommentText"/>
    <w:next w:val="CommentText"/>
    <w:link w:val="CommentSubjectChar"/>
    <w:uiPriority w:val="99"/>
    <w:semiHidden/>
    <w:unhideWhenUsed/>
    <w:rsid w:val="0043023F"/>
    <w:rPr>
      <w:b/>
      <w:bCs/>
    </w:rPr>
  </w:style>
  <w:style w:type="character" w:customStyle="1" w:styleId="CommentSubjectChar">
    <w:name w:val="Comment Subject Char"/>
    <w:basedOn w:val="CommentTextChar"/>
    <w:link w:val="CommentSubject"/>
    <w:uiPriority w:val="99"/>
    <w:semiHidden/>
    <w:rsid w:val="0043023F"/>
    <w:rPr>
      <w:b/>
      <w:bCs/>
      <w:sz w:val="20"/>
      <w:szCs w:val="20"/>
    </w:rPr>
  </w:style>
  <w:style w:type="character" w:customStyle="1" w:styleId="Heading1Char">
    <w:name w:val="Heading 1 Char"/>
    <w:basedOn w:val="DefaultParagraphFont"/>
    <w:link w:val="Heading1"/>
    <w:uiPriority w:val="9"/>
    <w:rsid w:val="004815F4"/>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0713D0"/>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49722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815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semiHidden/>
    <w:unhideWhenUsed/>
    <w:qFormat/>
    <w:rsid w:val="000713D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6FDE"/>
    <w:rPr>
      <w:color w:val="0000FF" w:themeColor="hyperlink"/>
      <w:u w:val="single"/>
    </w:rPr>
  </w:style>
  <w:style w:type="paragraph" w:styleId="ListParagraph">
    <w:name w:val="List Paragraph"/>
    <w:basedOn w:val="Normal"/>
    <w:uiPriority w:val="34"/>
    <w:qFormat/>
    <w:rsid w:val="006B69FE"/>
    <w:pPr>
      <w:ind w:left="720"/>
      <w:contextualSpacing/>
    </w:pPr>
  </w:style>
  <w:style w:type="paragraph" w:styleId="BalloonText">
    <w:name w:val="Balloon Text"/>
    <w:basedOn w:val="Normal"/>
    <w:link w:val="BalloonTextChar"/>
    <w:uiPriority w:val="99"/>
    <w:semiHidden/>
    <w:unhideWhenUsed/>
    <w:rsid w:val="000569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B8"/>
    <w:rPr>
      <w:rFonts w:ascii="Tahoma" w:hAnsi="Tahoma" w:cs="Tahoma"/>
      <w:sz w:val="16"/>
      <w:szCs w:val="16"/>
    </w:rPr>
  </w:style>
  <w:style w:type="character" w:styleId="FollowedHyperlink">
    <w:name w:val="FollowedHyperlink"/>
    <w:basedOn w:val="DefaultParagraphFont"/>
    <w:uiPriority w:val="99"/>
    <w:semiHidden/>
    <w:unhideWhenUsed/>
    <w:rsid w:val="004D78AB"/>
    <w:rPr>
      <w:color w:val="800080" w:themeColor="followedHyperlink"/>
      <w:u w:val="single"/>
    </w:rPr>
  </w:style>
  <w:style w:type="character" w:styleId="Emphasis">
    <w:name w:val="Emphasis"/>
    <w:basedOn w:val="DefaultParagraphFont"/>
    <w:uiPriority w:val="20"/>
    <w:qFormat/>
    <w:rsid w:val="007348B7"/>
    <w:rPr>
      <w:i/>
      <w:iCs/>
    </w:rPr>
  </w:style>
  <w:style w:type="character" w:customStyle="1" w:styleId="apple-converted-space">
    <w:name w:val="apple-converted-space"/>
    <w:basedOn w:val="DefaultParagraphFont"/>
    <w:rsid w:val="00701373"/>
  </w:style>
  <w:style w:type="paragraph" w:styleId="NormalWeb">
    <w:name w:val="Normal (Web)"/>
    <w:basedOn w:val="Normal"/>
    <w:uiPriority w:val="99"/>
    <w:unhideWhenUsed/>
    <w:rsid w:val="00EA31B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43023F"/>
    <w:rPr>
      <w:sz w:val="16"/>
      <w:szCs w:val="16"/>
    </w:rPr>
  </w:style>
  <w:style w:type="paragraph" w:styleId="CommentText">
    <w:name w:val="annotation text"/>
    <w:basedOn w:val="Normal"/>
    <w:link w:val="CommentTextChar"/>
    <w:uiPriority w:val="99"/>
    <w:semiHidden/>
    <w:unhideWhenUsed/>
    <w:rsid w:val="0043023F"/>
    <w:pPr>
      <w:spacing w:line="240" w:lineRule="auto"/>
    </w:pPr>
    <w:rPr>
      <w:sz w:val="20"/>
      <w:szCs w:val="20"/>
    </w:rPr>
  </w:style>
  <w:style w:type="character" w:customStyle="1" w:styleId="CommentTextChar">
    <w:name w:val="Comment Text Char"/>
    <w:basedOn w:val="DefaultParagraphFont"/>
    <w:link w:val="CommentText"/>
    <w:uiPriority w:val="99"/>
    <w:semiHidden/>
    <w:rsid w:val="0043023F"/>
    <w:rPr>
      <w:sz w:val="20"/>
      <w:szCs w:val="20"/>
    </w:rPr>
  </w:style>
  <w:style w:type="paragraph" w:styleId="CommentSubject">
    <w:name w:val="annotation subject"/>
    <w:basedOn w:val="CommentText"/>
    <w:next w:val="CommentText"/>
    <w:link w:val="CommentSubjectChar"/>
    <w:uiPriority w:val="99"/>
    <w:semiHidden/>
    <w:unhideWhenUsed/>
    <w:rsid w:val="0043023F"/>
    <w:rPr>
      <w:b/>
      <w:bCs/>
    </w:rPr>
  </w:style>
  <w:style w:type="character" w:customStyle="1" w:styleId="CommentSubjectChar">
    <w:name w:val="Comment Subject Char"/>
    <w:basedOn w:val="CommentTextChar"/>
    <w:link w:val="CommentSubject"/>
    <w:uiPriority w:val="99"/>
    <w:semiHidden/>
    <w:rsid w:val="0043023F"/>
    <w:rPr>
      <w:b/>
      <w:bCs/>
      <w:sz w:val="20"/>
      <w:szCs w:val="20"/>
    </w:rPr>
  </w:style>
  <w:style w:type="character" w:customStyle="1" w:styleId="Heading1Char">
    <w:name w:val="Heading 1 Char"/>
    <w:basedOn w:val="DefaultParagraphFont"/>
    <w:link w:val="Heading1"/>
    <w:uiPriority w:val="9"/>
    <w:rsid w:val="004815F4"/>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0713D0"/>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4972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9504">
      <w:bodyDiv w:val="1"/>
      <w:marLeft w:val="0"/>
      <w:marRight w:val="0"/>
      <w:marTop w:val="0"/>
      <w:marBottom w:val="0"/>
      <w:divBdr>
        <w:top w:val="none" w:sz="0" w:space="0" w:color="auto"/>
        <w:left w:val="none" w:sz="0" w:space="0" w:color="auto"/>
        <w:bottom w:val="none" w:sz="0" w:space="0" w:color="auto"/>
        <w:right w:val="none" w:sz="0" w:space="0" w:color="auto"/>
      </w:divBdr>
    </w:div>
    <w:div w:id="77680140">
      <w:bodyDiv w:val="1"/>
      <w:marLeft w:val="0"/>
      <w:marRight w:val="0"/>
      <w:marTop w:val="0"/>
      <w:marBottom w:val="0"/>
      <w:divBdr>
        <w:top w:val="none" w:sz="0" w:space="0" w:color="auto"/>
        <w:left w:val="none" w:sz="0" w:space="0" w:color="auto"/>
        <w:bottom w:val="none" w:sz="0" w:space="0" w:color="auto"/>
        <w:right w:val="none" w:sz="0" w:space="0" w:color="auto"/>
      </w:divBdr>
    </w:div>
    <w:div w:id="308680247">
      <w:bodyDiv w:val="1"/>
      <w:marLeft w:val="0"/>
      <w:marRight w:val="0"/>
      <w:marTop w:val="0"/>
      <w:marBottom w:val="0"/>
      <w:divBdr>
        <w:top w:val="none" w:sz="0" w:space="0" w:color="auto"/>
        <w:left w:val="none" w:sz="0" w:space="0" w:color="auto"/>
        <w:bottom w:val="none" w:sz="0" w:space="0" w:color="auto"/>
        <w:right w:val="none" w:sz="0" w:space="0" w:color="auto"/>
      </w:divBdr>
    </w:div>
    <w:div w:id="465200159">
      <w:bodyDiv w:val="1"/>
      <w:marLeft w:val="0"/>
      <w:marRight w:val="0"/>
      <w:marTop w:val="0"/>
      <w:marBottom w:val="0"/>
      <w:divBdr>
        <w:top w:val="none" w:sz="0" w:space="0" w:color="auto"/>
        <w:left w:val="none" w:sz="0" w:space="0" w:color="auto"/>
        <w:bottom w:val="none" w:sz="0" w:space="0" w:color="auto"/>
        <w:right w:val="none" w:sz="0" w:space="0" w:color="auto"/>
      </w:divBdr>
    </w:div>
    <w:div w:id="488445599">
      <w:bodyDiv w:val="1"/>
      <w:marLeft w:val="0"/>
      <w:marRight w:val="0"/>
      <w:marTop w:val="0"/>
      <w:marBottom w:val="0"/>
      <w:divBdr>
        <w:top w:val="none" w:sz="0" w:space="0" w:color="auto"/>
        <w:left w:val="none" w:sz="0" w:space="0" w:color="auto"/>
        <w:bottom w:val="none" w:sz="0" w:space="0" w:color="auto"/>
        <w:right w:val="none" w:sz="0" w:space="0" w:color="auto"/>
      </w:divBdr>
    </w:div>
    <w:div w:id="749933278">
      <w:bodyDiv w:val="1"/>
      <w:marLeft w:val="0"/>
      <w:marRight w:val="0"/>
      <w:marTop w:val="0"/>
      <w:marBottom w:val="0"/>
      <w:divBdr>
        <w:top w:val="none" w:sz="0" w:space="0" w:color="auto"/>
        <w:left w:val="none" w:sz="0" w:space="0" w:color="auto"/>
        <w:bottom w:val="none" w:sz="0" w:space="0" w:color="auto"/>
        <w:right w:val="none" w:sz="0" w:space="0" w:color="auto"/>
      </w:divBdr>
      <w:divsChild>
        <w:div w:id="1897668605">
          <w:marLeft w:val="0"/>
          <w:marRight w:val="0"/>
          <w:marTop w:val="0"/>
          <w:marBottom w:val="0"/>
          <w:divBdr>
            <w:top w:val="none" w:sz="0" w:space="0" w:color="auto"/>
            <w:left w:val="none" w:sz="0" w:space="0" w:color="auto"/>
            <w:bottom w:val="none" w:sz="0" w:space="0" w:color="auto"/>
            <w:right w:val="none" w:sz="0" w:space="0" w:color="auto"/>
          </w:divBdr>
          <w:divsChild>
            <w:div w:id="14433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50061">
      <w:bodyDiv w:val="1"/>
      <w:marLeft w:val="0"/>
      <w:marRight w:val="0"/>
      <w:marTop w:val="0"/>
      <w:marBottom w:val="0"/>
      <w:divBdr>
        <w:top w:val="none" w:sz="0" w:space="0" w:color="auto"/>
        <w:left w:val="none" w:sz="0" w:space="0" w:color="auto"/>
        <w:bottom w:val="none" w:sz="0" w:space="0" w:color="auto"/>
        <w:right w:val="none" w:sz="0" w:space="0" w:color="auto"/>
      </w:divBdr>
    </w:div>
    <w:div w:id="1012411689">
      <w:bodyDiv w:val="1"/>
      <w:marLeft w:val="0"/>
      <w:marRight w:val="0"/>
      <w:marTop w:val="0"/>
      <w:marBottom w:val="0"/>
      <w:divBdr>
        <w:top w:val="none" w:sz="0" w:space="0" w:color="auto"/>
        <w:left w:val="none" w:sz="0" w:space="0" w:color="auto"/>
        <w:bottom w:val="none" w:sz="0" w:space="0" w:color="auto"/>
        <w:right w:val="none" w:sz="0" w:space="0" w:color="auto"/>
      </w:divBdr>
    </w:div>
    <w:div w:id="1080952403">
      <w:bodyDiv w:val="1"/>
      <w:marLeft w:val="0"/>
      <w:marRight w:val="0"/>
      <w:marTop w:val="0"/>
      <w:marBottom w:val="0"/>
      <w:divBdr>
        <w:top w:val="none" w:sz="0" w:space="0" w:color="auto"/>
        <w:left w:val="none" w:sz="0" w:space="0" w:color="auto"/>
        <w:bottom w:val="none" w:sz="0" w:space="0" w:color="auto"/>
        <w:right w:val="none" w:sz="0" w:space="0" w:color="auto"/>
      </w:divBdr>
    </w:div>
    <w:div w:id="1299533879">
      <w:bodyDiv w:val="1"/>
      <w:marLeft w:val="0"/>
      <w:marRight w:val="0"/>
      <w:marTop w:val="0"/>
      <w:marBottom w:val="0"/>
      <w:divBdr>
        <w:top w:val="none" w:sz="0" w:space="0" w:color="auto"/>
        <w:left w:val="none" w:sz="0" w:space="0" w:color="auto"/>
        <w:bottom w:val="none" w:sz="0" w:space="0" w:color="auto"/>
        <w:right w:val="none" w:sz="0" w:space="0" w:color="auto"/>
      </w:divBdr>
    </w:div>
    <w:div w:id="1356613470">
      <w:bodyDiv w:val="1"/>
      <w:marLeft w:val="0"/>
      <w:marRight w:val="0"/>
      <w:marTop w:val="0"/>
      <w:marBottom w:val="0"/>
      <w:divBdr>
        <w:top w:val="none" w:sz="0" w:space="0" w:color="auto"/>
        <w:left w:val="none" w:sz="0" w:space="0" w:color="auto"/>
        <w:bottom w:val="none" w:sz="0" w:space="0" w:color="auto"/>
        <w:right w:val="none" w:sz="0" w:space="0" w:color="auto"/>
      </w:divBdr>
      <w:divsChild>
        <w:div w:id="1770613850">
          <w:marLeft w:val="0"/>
          <w:marRight w:val="0"/>
          <w:marTop w:val="0"/>
          <w:marBottom w:val="0"/>
          <w:divBdr>
            <w:top w:val="none" w:sz="0" w:space="0" w:color="auto"/>
            <w:left w:val="none" w:sz="0" w:space="0" w:color="auto"/>
            <w:bottom w:val="none" w:sz="0" w:space="0" w:color="auto"/>
            <w:right w:val="none" w:sz="0" w:space="0" w:color="auto"/>
          </w:divBdr>
        </w:div>
        <w:div w:id="726420110">
          <w:marLeft w:val="0"/>
          <w:marRight w:val="0"/>
          <w:marTop w:val="0"/>
          <w:marBottom w:val="0"/>
          <w:divBdr>
            <w:top w:val="none" w:sz="0" w:space="0" w:color="auto"/>
            <w:left w:val="none" w:sz="0" w:space="0" w:color="auto"/>
            <w:bottom w:val="none" w:sz="0" w:space="0" w:color="auto"/>
            <w:right w:val="none" w:sz="0" w:space="0" w:color="auto"/>
          </w:divBdr>
          <w:divsChild>
            <w:div w:id="131341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52283">
      <w:bodyDiv w:val="1"/>
      <w:marLeft w:val="0"/>
      <w:marRight w:val="0"/>
      <w:marTop w:val="0"/>
      <w:marBottom w:val="0"/>
      <w:divBdr>
        <w:top w:val="none" w:sz="0" w:space="0" w:color="auto"/>
        <w:left w:val="none" w:sz="0" w:space="0" w:color="auto"/>
        <w:bottom w:val="none" w:sz="0" w:space="0" w:color="auto"/>
        <w:right w:val="none" w:sz="0" w:space="0" w:color="auto"/>
      </w:divBdr>
    </w:div>
    <w:div w:id="1645626348">
      <w:bodyDiv w:val="1"/>
      <w:marLeft w:val="0"/>
      <w:marRight w:val="0"/>
      <w:marTop w:val="0"/>
      <w:marBottom w:val="0"/>
      <w:divBdr>
        <w:top w:val="none" w:sz="0" w:space="0" w:color="auto"/>
        <w:left w:val="none" w:sz="0" w:space="0" w:color="auto"/>
        <w:bottom w:val="none" w:sz="0" w:space="0" w:color="auto"/>
        <w:right w:val="none" w:sz="0" w:space="0" w:color="auto"/>
      </w:divBdr>
    </w:div>
    <w:div w:id="1855342586">
      <w:bodyDiv w:val="1"/>
      <w:marLeft w:val="0"/>
      <w:marRight w:val="0"/>
      <w:marTop w:val="0"/>
      <w:marBottom w:val="0"/>
      <w:divBdr>
        <w:top w:val="none" w:sz="0" w:space="0" w:color="auto"/>
        <w:left w:val="none" w:sz="0" w:space="0" w:color="auto"/>
        <w:bottom w:val="none" w:sz="0" w:space="0" w:color="auto"/>
        <w:right w:val="none" w:sz="0" w:space="0" w:color="auto"/>
      </w:divBdr>
    </w:div>
    <w:div w:id="197152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idsetc.org/hivhcv" TargetMode="External"/><Relationship Id="rId18" Type="http://schemas.openxmlformats.org/officeDocument/2006/relationships/hyperlink" Target="http://keck.usc.edu/family-medicine/wp-content/uploads/sites/55/2016/01/NewHIVFellowship_2017_booklet.pdf" TargetMode="External"/><Relationship Id="rId26" Type="http://schemas.openxmlformats.org/officeDocument/2006/relationships/hyperlink" Target="https://aidsetc.org/calendar/apha-pre-conference-session-hiv-oral-health-global-national-update" TargetMode="External"/><Relationship Id="rId39" Type="http://schemas.openxmlformats.org/officeDocument/2006/relationships/hyperlink" Target="https://www.hiv.gov/federal-response/smaif/overview" TargetMode="External"/><Relationship Id="rId21" Type="http://schemas.openxmlformats.org/officeDocument/2006/relationships/image" Target="media/image3.png"/><Relationship Id="rId34" Type="http://schemas.openxmlformats.org/officeDocument/2006/relationships/hyperlink" Target="http://medical-legalpartnership.org/privacy-brief/" TargetMode="External"/><Relationship Id="rId42" Type="http://schemas.openxmlformats.org/officeDocument/2006/relationships/hyperlink" Target="https://www.whatworksinyouthhiv.org/story/episode-4-physicians-perspective?utm_content=bufferbbb23&amp;utm_medium=social&amp;utm_source=twitter.com&amp;utm_campaign=buffer" TargetMode="External"/><Relationship Id="rId47" Type="http://schemas.openxmlformats.org/officeDocument/2006/relationships/hyperlink" Target="https://aidsinfo.nih.gov/guidelines/html/6/guidelines-on-care-for-hiv-infected-residents-displaced-from-disaster-areas/0/?utm_source=AIDSinfo&amp;utm_medium=email&amp;utm_campaign=9-1-17-Disaster_GLs" TargetMode="External"/><Relationship Id="rId50" Type="http://schemas.openxmlformats.org/officeDocument/2006/relationships/hyperlink" Target="http://www.ncsddc.org/resource/msm-sexual-health-standards-of-care/" TargetMode="External"/><Relationship Id="rId55" Type="http://schemas.openxmlformats.org/officeDocument/2006/relationships/hyperlink" Target="http://transformingcareconference.com/" TargetMode="External"/><Relationship Id="rId63" Type="http://schemas.openxmlformats.org/officeDocument/2006/relationships/hyperlink" Target="https://www.hiv.gov/events/awareness-days/world-aids-day" TargetMode="External"/><Relationship Id="rId68" Type="http://schemas.microsoft.com/office/2011/relationships/people" Target="people.xml"/><Relationship Id="rId7" Type="http://schemas.openxmlformats.org/officeDocument/2006/relationships/hyperlink" Target="https://aidsetc.org/nhc" TargetMode="Externa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s://www.pcpcc.org/resource/impact-primary-care-practice-transformation-cost-quality-and-utiliza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idsetc.org/sites/default/files/01_FINAL%20Postcard-mockup_6x9-May31-17.pdf" TargetMode="External"/><Relationship Id="rId24" Type="http://schemas.openxmlformats.org/officeDocument/2006/relationships/hyperlink" Target="https://www.apha.org/events-and-meetings/annual/why-attend/annual-meeting-workshops" TargetMode="External"/><Relationship Id="rId32" Type="http://schemas.openxmlformats.org/officeDocument/2006/relationships/hyperlink" Target="https://cdn2.hubspot.net/hubfs/558940/Insights%20eBook%20Landing/Disconnects%20in%20Transforming%20Health%20Care%20Delivery%20ebook%20.pdf?t=1492786578320" TargetMode="External"/><Relationship Id="rId37" Type="http://schemas.openxmlformats.org/officeDocument/2006/relationships/hyperlink" Target="https://aidsetc.org/calendar/pennsylvania-interprofessional-hiv-conference-state-college-pa" TargetMode="External"/><Relationship Id="rId40" Type="http://schemas.openxmlformats.org/officeDocument/2006/relationships/hyperlink" Target="http://federalaidspolicy.org/wp-content/uploads/2017/07/SMAIF-2016-Overview-7-7-2017.pdf" TargetMode="External"/><Relationship Id="rId45" Type="http://schemas.openxmlformats.org/officeDocument/2006/relationships/hyperlink" Target="https://www.nastad.org/sites/default/files/hepatitis-and-paps-caps-resource-document-080917_0.pdf" TargetMode="External"/><Relationship Id="rId53" Type="http://schemas.openxmlformats.org/officeDocument/2006/relationships/image" Target="media/image10.png"/><Relationship Id="rId58" Type="http://schemas.openxmlformats.org/officeDocument/2006/relationships/image" Target="media/image11.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aidsetc.org/sites/default/files/HEPC-HIV-PC_6x9-FINAL.pdf?_ga=2.99448985.625988539.1502805238-1208787489.1464195317" TargetMode="External"/><Relationship Id="rId23" Type="http://schemas.openxmlformats.org/officeDocument/2006/relationships/hyperlink" Target="https://aidsetc.org/calendar/hiv-continuum-care-conference" TargetMode="External"/><Relationship Id="rId28" Type="http://schemas.openxmlformats.org/officeDocument/2006/relationships/image" Target="media/image4.png"/><Relationship Id="rId36" Type="http://schemas.openxmlformats.org/officeDocument/2006/relationships/hyperlink" Target="http://medical-legalpartnership.org/wp-content/uploads/2017/07/Information-Sharing-in-MLPs.pdf" TargetMode="External"/><Relationship Id="rId49" Type="http://schemas.openxmlformats.org/officeDocument/2006/relationships/hyperlink" Target="http://www.ncsddc.org/resource/msm-sexual-health-standards-of-care/" TargetMode="External"/><Relationship Id="rId57" Type="http://schemas.openxmlformats.org/officeDocument/2006/relationships/hyperlink" Target="https://www.nursesinaidscare.org/i4a/pages/index.cfm?pageid=4623" TargetMode="External"/><Relationship Id="rId61" Type="http://schemas.openxmlformats.org/officeDocument/2006/relationships/hyperlink" Target="https://aidsetc.org/calendar/national-day-action-end-violence-against-women-hiv" TargetMode="External"/><Relationship Id="rId10" Type="http://schemas.openxmlformats.org/officeDocument/2006/relationships/hyperlink" Target="https://aidsetc.org/sites/default/files/02_FINAL_NHC-curriculum-Poster.pdf" TargetMode="External"/><Relationship Id="rId19" Type="http://schemas.openxmlformats.org/officeDocument/2006/relationships/hyperlink" Target="https://aidsetc.org/calendar/13th-annual-national-conference-hivaids-aging" TargetMode="External"/><Relationship Id="rId31" Type="http://schemas.openxmlformats.org/officeDocument/2006/relationships/hyperlink" Target="http://join.catalyst.nejm.org/download/pdf-ebook-insightscouncil?utm_source=catsite&amp;utm_medium=display&amp;utm_content=ad_mr_catsite&amp;utm_pdf-ebook-insightscouncil" TargetMode="External"/><Relationship Id="rId44" Type="http://schemas.openxmlformats.org/officeDocument/2006/relationships/hyperlink" Target="https://www.nastad.org/sites/default/files/hepatitis-and-paps-caps-resource-document-080917_0.pdf" TargetMode="External"/><Relationship Id="rId52" Type="http://schemas.openxmlformats.org/officeDocument/2006/relationships/hyperlink" Target="http://www.go2itech.org/" TargetMode="External"/><Relationship Id="rId60" Type="http://schemas.openxmlformats.org/officeDocument/2006/relationships/hyperlink" Target="https://www.hiv.gov/events/awareness-days/latino"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aidsetc.org/nhc" TargetMode="External"/><Relationship Id="rId14" Type="http://schemas.openxmlformats.org/officeDocument/2006/relationships/hyperlink" Target="https://www.aidsetc.org/hivhcv" TargetMode="External"/><Relationship Id="rId22" Type="http://schemas.openxmlformats.org/officeDocument/2006/relationships/hyperlink" Target="https://aidsetc.org/calendar/hiv-continuum-care-conference" TargetMode="External"/><Relationship Id="rId27" Type="http://schemas.openxmlformats.org/officeDocument/2006/relationships/hyperlink" Target="http://nccc.ucsf.edu/" TargetMode="External"/><Relationship Id="rId30" Type="http://schemas.openxmlformats.org/officeDocument/2006/relationships/image" Target="media/image5.png"/><Relationship Id="rId35" Type="http://schemas.openxmlformats.org/officeDocument/2006/relationships/hyperlink" Target="http://medical-legalpartnership.org/mlptoolkit/" TargetMode="External"/><Relationship Id="rId43" Type="http://schemas.openxmlformats.org/officeDocument/2006/relationships/hyperlink" Target="https://soundcloud.com/whatworksinyouthhiv/episode-4-a-physicians-perspective" TargetMode="External"/><Relationship Id="rId48" Type="http://schemas.openxmlformats.org/officeDocument/2006/relationships/hyperlink" Target="https://aidsinfo.nih.gov/guidelines/html/6/guidelines-on-care-for-hiv-infected-residents-displaced-from-disaster-areas/0/?utm_source=AIDSinfo&amp;utm_medium=email&amp;utm_campaign=9-1-17-Disaster_GLs" TargetMode="External"/><Relationship Id="rId56" Type="http://schemas.openxmlformats.org/officeDocument/2006/relationships/hyperlink" Target="http://transformingcareconference.com/register/" TargetMode="External"/><Relationship Id="rId64" Type="http://schemas.openxmlformats.org/officeDocument/2006/relationships/image" Target="media/image12.png"/><Relationship Id="rId8" Type="http://schemas.openxmlformats.org/officeDocument/2006/relationships/hyperlink" Target="mailto:info@aidsetc.org" TargetMode="External"/><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lachivphfellowship.com/" TargetMode="External"/><Relationship Id="rId25" Type="http://schemas.openxmlformats.org/officeDocument/2006/relationships/hyperlink" Target="https://www.apha.org/annualmeeting" TargetMode="External"/><Relationship Id="rId33" Type="http://schemas.openxmlformats.org/officeDocument/2006/relationships/image" Target="media/image6.png"/><Relationship Id="rId38" Type="http://schemas.openxmlformats.org/officeDocument/2006/relationships/hyperlink" Target="https://aidsetc.org/calendar/pennsylvania-interprofessional-hiv-conference-state-college-pa" TargetMode="External"/><Relationship Id="rId46" Type="http://schemas.openxmlformats.org/officeDocument/2006/relationships/image" Target="media/image8.png"/><Relationship Id="rId59" Type="http://schemas.openxmlformats.org/officeDocument/2006/relationships/hyperlink" Target="https://www.hiv.gov/events/awareness-days/gay-mens" TargetMode="External"/><Relationship Id="rId67" Type="http://schemas.microsoft.com/office/2011/relationships/commentsExtended" Target="commentsExtended.xml"/><Relationship Id="rId20" Type="http://schemas.openxmlformats.org/officeDocument/2006/relationships/hyperlink" Target="https://www.neaetc.org/event/0/1-national-events/111-neahof-2017" TargetMode="External"/><Relationship Id="rId41" Type="http://schemas.openxmlformats.org/officeDocument/2006/relationships/image" Target="media/image7.jpeg"/><Relationship Id="rId54" Type="http://schemas.openxmlformats.org/officeDocument/2006/relationships/hyperlink" Target="http://www.healthyteennetwork.org/conference/" TargetMode="External"/><Relationship Id="rId62" Type="http://schemas.openxmlformats.org/officeDocument/2006/relationships/hyperlink" Target="https://ruralhealth.und.edu/rural-health-d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287C7-71B8-4C16-8EB8-E338A64E0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3227</Words>
  <Characters>18400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UMDNJ</Company>
  <LinksUpToDate>false</LinksUpToDate>
  <CharactersWithSpaces>21584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UMDNJ</dc:creator>
  <cp:lastModifiedBy>Rutgers</cp:lastModifiedBy>
  <cp:revision>3</cp:revision>
  <cp:lastPrinted>2016-08-04T13:46:00Z</cp:lastPrinted>
  <dcterms:created xsi:type="dcterms:W3CDTF">2017-09-20T16:42:00Z</dcterms:created>
  <dcterms:modified xsi:type="dcterms:W3CDTF">2017-09-20T16:42:00Z</dcterms:modified>
</cp:coreProperties>
</file>